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8D2D" w14:textId="3C23AE27" w:rsidR="00C514AD" w:rsidRPr="007A36CA" w:rsidRDefault="00C70C7D" w:rsidP="00C514AD">
      <w:pPr>
        <w:spacing w:line="360" w:lineRule="auto"/>
        <w:jc w:val="right"/>
        <w:rPr>
          <w:rFonts w:ascii="Open Sans" w:hAnsi="Open Sans" w:cs="Open Sans"/>
        </w:rPr>
      </w:pPr>
      <w:r w:rsidRPr="007A36CA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6E6301D0" wp14:editId="2A505EE2">
            <wp:simplePos x="0" y="0"/>
            <wp:positionH relativeFrom="column">
              <wp:posOffset>-776153</wp:posOffset>
            </wp:positionH>
            <wp:positionV relativeFrom="paragraph">
              <wp:posOffset>-294355</wp:posOffset>
            </wp:positionV>
            <wp:extent cx="1173707" cy="587715"/>
            <wp:effectExtent l="0" t="0" r="0" b="0"/>
            <wp:wrapNone/>
            <wp:docPr id="7149761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07" cy="5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FD2" w:rsidRPr="007A36CA">
        <w:rPr>
          <w:rFonts w:ascii="Open Sans" w:hAnsi="Open Sans" w:cs="Open Sans"/>
        </w:rPr>
        <w:t>07</w:t>
      </w:r>
      <w:r w:rsidR="001858D8" w:rsidRPr="007A36CA">
        <w:rPr>
          <w:rFonts w:ascii="Open Sans" w:hAnsi="Open Sans" w:cs="Open Sans"/>
        </w:rPr>
        <w:t>.</w:t>
      </w:r>
      <w:r w:rsidR="00E15FD2" w:rsidRPr="007A36CA">
        <w:rPr>
          <w:rFonts w:ascii="Open Sans" w:hAnsi="Open Sans" w:cs="Open Sans"/>
        </w:rPr>
        <w:t>01</w:t>
      </w:r>
      <w:r w:rsidR="00C514AD" w:rsidRPr="007A36CA">
        <w:rPr>
          <w:rFonts w:ascii="Open Sans" w:hAnsi="Open Sans" w:cs="Open Sans"/>
        </w:rPr>
        <w:t>.202</w:t>
      </w:r>
      <w:r w:rsidR="00E15FD2" w:rsidRPr="007A36CA">
        <w:rPr>
          <w:rFonts w:ascii="Open Sans" w:hAnsi="Open Sans" w:cs="Open Sans"/>
        </w:rPr>
        <w:t>6</w:t>
      </w:r>
      <w:r w:rsidR="00C514AD" w:rsidRPr="007A36CA">
        <w:rPr>
          <w:rFonts w:ascii="Open Sans" w:hAnsi="Open Sans" w:cs="Open Sans"/>
        </w:rPr>
        <w:t>, Bielsko-Biała</w:t>
      </w:r>
    </w:p>
    <w:p w14:paraId="142BE53C" w14:textId="6E3C70FF" w:rsidR="00177853" w:rsidRPr="007A36CA" w:rsidRDefault="00177853" w:rsidP="007A36CA">
      <w:pPr>
        <w:spacing w:line="360" w:lineRule="auto"/>
        <w:jc w:val="center"/>
        <w:rPr>
          <w:rFonts w:ascii="Open Sans" w:hAnsi="Open Sans" w:cs="Open Sans"/>
        </w:rPr>
      </w:pPr>
      <w:r w:rsidRPr="007A36CA">
        <w:rPr>
          <w:rFonts w:ascii="Open Sans" w:hAnsi="Open Sans" w:cs="Open Sans"/>
        </w:rPr>
        <w:t>Informacja prasowa</w:t>
      </w:r>
    </w:p>
    <w:p w14:paraId="3EEC148F" w14:textId="5AC07AED" w:rsidR="007A36CA" w:rsidRPr="007A36CA" w:rsidRDefault="007A36CA" w:rsidP="007A36CA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7A36CA">
        <w:rPr>
          <w:rFonts w:ascii="Open Sans" w:hAnsi="Open Sans" w:cs="Open Sans"/>
          <w:b/>
          <w:bCs/>
          <w:sz w:val="32"/>
          <w:szCs w:val="32"/>
        </w:rPr>
        <w:t>MZK w Bielsku-Białej rozpoczyna budowę stacji ładowania</w:t>
      </w:r>
    </w:p>
    <w:p w14:paraId="2D3F9F6D" w14:textId="655E0C7B" w:rsidR="007A36CA" w:rsidRPr="007A36CA" w:rsidRDefault="007A36CA" w:rsidP="007A36CA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7A36CA">
        <w:rPr>
          <w:rFonts w:ascii="Open Sans" w:hAnsi="Open Sans" w:cs="Open Sans"/>
          <w:b/>
          <w:bCs/>
        </w:rPr>
        <w:t>W lutym 2026 roku rozpoczęły się prace budowlane na terenie zajezdni Miejskiego Zakładu Komunikacyjnego w Bielsku</w:t>
      </w:r>
      <w:r w:rsidRPr="007A36CA">
        <w:rPr>
          <w:rFonts w:ascii="Open Sans" w:hAnsi="Open Sans" w:cs="Open Sans"/>
          <w:b/>
          <w:bCs/>
        </w:rPr>
        <w:noBreakHyphen/>
        <w:t>Białej Sp. z o.o., w ramach których powstają stacje ładowania autobusów elektrycznych.</w:t>
      </w:r>
    </w:p>
    <w:p w14:paraId="655FB108" w14:textId="14B5A9BF" w:rsidR="007A36CA" w:rsidRPr="007A36CA" w:rsidRDefault="007A36CA" w:rsidP="007A36CA">
      <w:pPr>
        <w:spacing w:line="360" w:lineRule="auto"/>
        <w:jc w:val="both"/>
        <w:rPr>
          <w:rFonts w:ascii="Open Sans" w:hAnsi="Open Sans" w:cs="Open Sans"/>
        </w:rPr>
      </w:pPr>
      <w:r w:rsidRPr="007A36CA">
        <w:rPr>
          <w:rFonts w:ascii="Open Sans" w:hAnsi="Open Sans" w:cs="Open Sans"/>
        </w:rPr>
        <w:t>Wykonawcą jest firma</w:t>
      </w:r>
      <w:r>
        <w:rPr>
          <w:rFonts w:ascii="Open Sans" w:hAnsi="Open Sans" w:cs="Open Sans"/>
        </w:rPr>
        <w:t xml:space="preserve"> </w:t>
      </w:r>
      <w:r w:rsidRPr="007A36CA">
        <w:rPr>
          <w:rFonts w:ascii="Open Sans" w:hAnsi="Open Sans" w:cs="Open Sans"/>
          <w:b/>
          <w:bCs/>
        </w:rPr>
        <w:t>ZPUE S.A.</w:t>
      </w:r>
      <w:r w:rsidRPr="007A36CA">
        <w:rPr>
          <w:rFonts w:ascii="Open Sans" w:hAnsi="Open Sans" w:cs="Open Sans"/>
        </w:rPr>
        <w:t xml:space="preserve"> Realizacja projektu ma przyspieszyć rozwój </w:t>
      </w:r>
      <w:proofErr w:type="spellStart"/>
      <w:r w:rsidRPr="007A36CA">
        <w:rPr>
          <w:rFonts w:ascii="Open Sans" w:hAnsi="Open Sans" w:cs="Open Sans"/>
        </w:rPr>
        <w:t>elektromobilności</w:t>
      </w:r>
      <w:proofErr w:type="spellEnd"/>
      <w:r w:rsidRPr="007A36CA">
        <w:rPr>
          <w:rFonts w:ascii="Open Sans" w:hAnsi="Open Sans" w:cs="Open Sans"/>
        </w:rPr>
        <w:t xml:space="preserve"> w spółce, umożliwiając ładowanie zakontraktowanych już autobusów elektrycznych – </w:t>
      </w:r>
      <w:hyperlink r:id="rId5" w:history="1">
        <w:r w:rsidRPr="007A36CA">
          <w:rPr>
            <w:rStyle w:val="Hipercze"/>
            <w:rFonts w:ascii="Open Sans" w:hAnsi="Open Sans" w:cs="Open Sans"/>
          </w:rPr>
          <w:t>12 klasy MAXI</w:t>
        </w:r>
      </w:hyperlink>
      <w:r w:rsidRPr="007A36CA">
        <w:rPr>
          <w:rFonts w:ascii="Open Sans" w:hAnsi="Open Sans" w:cs="Open Sans"/>
        </w:rPr>
        <w:t> i </w:t>
      </w:r>
      <w:hyperlink r:id="rId6" w:history="1">
        <w:r w:rsidRPr="007A36CA">
          <w:rPr>
            <w:rStyle w:val="Hipercze"/>
            <w:rFonts w:ascii="Open Sans" w:hAnsi="Open Sans" w:cs="Open Sans"/>
          </w:rPr>
          <w:t>czterech klasy MEGA</w:t>
        </w:r>
      </w:hyperlink>
      <w:r w:rsidRPr="007A36CA">
        <w:rPr>
          <w:rFonts w:ascii="Open Sans" w:hAnsi="Open Sans" w:cs="Open Sans"/>
        </w:rPr>
        <w:t>.</w:t>
      </w:r>
    </w:p>
    <w:p w14:paraId="53C92FD0" w14:textId="748D0642" w:rsidR="007A36CA" w:rsidRPr="007A36CA" w:rsidRDefault="007A36CA" w:rsidP="007A36CA">
      <w:pPr>
        <w:spacing w:line="360" w:lineRule="auto"/>
        <w:jc w:val="both"/>
        <w:rPr>
          <w:rFonts w:ascii="Open Sans" w:hAnsi="Open Sans" w:cs="Open Sans"/>
        </w:rPr>
      </w:pPr>
      <w:r w:rsidRPr="007A36CA">
        <w:rPr>
          <w:rFonts w:ascii="Open Sans" w:hAnsi="Open Sans" w:cs="Open Sans"/>
        </w:rPr>
        <w:t>Jak informuje MZK, w pierwszej połowie 2026 roku do użytku zostanie oddana kompletna infrastruktura ładowania obejmująca pięć dwustanowiskowych ładowarek </w:t>
      </w:r>
      <w:r w:rsidRPr="007A36CA">
        <w:rPr>
          <w:rFonts w:ascii="Open Sans" w:hAnsi="Open Sans" w:cs="Open Sans"/>
          <w:i/>
          <w:iCs/>
        </w:rPr>
        <w:t>plug</w:t>
      </w:r>
      <w:r w:rsidRPr="007A36CA">
        <w:rPr>
          <w:rFonts w:ascii="Open Sans" w:hAnsi="Open Sans" w:cs="Open Sans"/>
          <w:i/>
          <w:iCs/>
        </w:rPr>
        <w:noBreakHyphen/>
        <w:t>in</w:t>
      </w:r>
      <w:r w:rsidRPr="007A36CA">
        <w:rPr>
          <w:rFonts w:ascii="Open Sans" w:hAnsi="Open Sans" w:cs="Open Sans"/>
        </w:rPr>
        <w:t> oraz trzy dwustanowiskowe stacje pantografowe. Ładowarki będą mieć moc od 120 do 180 kW, co łącznie daje </w:t>
      </w:r>
      <w:r w:rsidRPr="007A36CA">
        <w:rPr>
          <w:rFonts w:ascii="Open Sans" w:hAnsi="Open Sans" w:cs="Open Sans"/>
          <w:b/>
          <w:bCs/>
        </w:rPr>
        <w:t xml:space="preserve">osiem urządzeń o całkowitej mocy 1 080 </w:t>
      </w:r>
      <w:proofErr w:type="spellStart"/>
      <w:r w:rsidRPr="007A36CA">
        <w:rPr>
          <w:rFonts w:ascii="Open Sans" w:hAnsi="Open Sans" w:cs="Open Sans"/>
          <w:b/>
          <w:bCs/>
        </w:rPr>
        <w:t>kW</w:t>
      </w:r>
      <w:r w:rsidRPr="007A36CA">
        <w:rPr>
          <w:rFonts w:ascii="Open Sans" w:hAnsi="Open Sans" w:cs="Open Sans"/>
        </w:rPr>
        <w:t>.</w:t>
      </w:r>
      <w:proofErr w:type="spellEnd"/>
      <w:r w:rsidRPr="007A36CA">
        <w:rPr>
          <w:rFonts w:ascii="Open Sans" w:hAnsi="Open Sans" w:cs="Open Sans"/>
        </w:rPr>
        <w:t xml:space="preserve"> Systemy </w:t>
      </w:r>
      <w:r w:rsidRPr="007A36CA">
        <w:rPr>
          <w:rFonts w:ascii="Open Sans" w:hAnsi="Open Sans" w:cs="Open Sans"/>
          <w:i/>
          <w:iCs/>
        </w:rPr>
        <w:t>plug</w:t>
      </w:r>
      <w:r w:rsidRPr="007A36CA">
        <w:rPr>
          <w:rFonts w:ascii="Open Sans" w:hAnsi="Open Sans" w:cs="Open Sans"/>
          <w:i/>
          <w:iCs/>
        </w:rPr>
        <w:noBreakHyphen/>
        <w:t>in</w:t>
      </w:r>
      <w:r w:rsidRPr="007A36CA">
        <w:rPr>
          <w:rFonts w:ascii="Open Sans" w:hAnsi="Open Sans" w:cs="Open Sans"/>
        </w:rPr>
        <w:t> i pantografowe umożliwią </w:t>
      </w:r>
      <w:r w:rsidRPr="007A36CA">
        <w:rPr>
          <w:rFonts w:ascii="Open Sans" w:hAnsi="Open Sans" w:cs="Open Sans"/>
          <w:b/>
          <w:bCs/>
        </w:rPr>
        <w:t>równoczesne ładowanie 16 autobusów</w:t>
      </w:r>
      <w:r w:rsidRPr="007A36CA">
        <w:rPr>
          <w:rFonts w:ascii="Open Sans" w:hAnsi="Open Sans" w:cs="Open Sans"/>
        </w:rPr>
        <w:t>.</w:t>
      </w:r>
    </w:p>
    <w:p w14:paraId="67721734" w14:textId="3D74F141" w:rsidR="007A36CA" w:rsidRPr="007A36CA" w:rsidRDefault="007A36CA" w:rsidP="007A36CA">
      <w:pPr>
        <w:spacing w:line="360" w:lineRule="auto"/>
        <w:jc w:val="both"/>
        <w:rPr>
          <w:rFonts w:ascii="Open Sans" w:hAnsi="Open Sans" w:cs="Open Sans"/>
        </w:rPr>
      </w:pPr>
      <w:r w:rsidRPr="007A36CA">
        <w:rPr>
          <w:rFonts w:ascii="Open Sans" w:hAnsi="Open Sans" w:cs="Open Sans"/>
        </w:rPr>
        <w:t>Umowa z wykonawcą objęła kompletny projekt budowlany, uzyskanie pozwoleń, budowę fundamentów, bramownicy i niezbędnych instalacji oraz przebudowę nawierzchni. Dostarczone zostanie także oprogramowanie i narzędzia serwisowe. Wartość umowy to ponad </w:t>
      </w:r>
      <w:r w:rsidRPr="007A36CA">
        <w:rPr>
          <w:rFonts w:ascii="Open Sans" w:hAnsi="Open Sans" w:cs="Open Sans"/>
          <w:b/>
          <w:bCs/>
        </w:rPr>
        <w:t>8,5 mln złotych brutto</w:t>
      </w:r>
      <w:r w:rsidRPr="007A36CA">
        <w:rPr>
          <w:rFonts w:ascii="Open Sans" w:hAnsi="Open Sans" w:cs="Open Sans"/>
        </w:rPr>
        <w:t>.</w:t>
      </w:r>
    </w:p>
    <w:p w14:paraId="236942BD" w14:textId="01B5FA5D" w:rsidR="007A36CA" w:rsidRPr="007A36CA" w:rsidRDefault="007A36CA" w:rsidP="007A36CA">
      <w:pPr>
        <w:spacing w:line="360" w:lineRule="auto"/>
        <w:jc w:val="both"/>
        <w:rPr>
          <w:rFonts w:ascii="Open Sans" w:hAnsi="Open Sans" w:cs="Open Sans"/>
        </w:rPr>
      </w:pPr>
      <w:r w:rsidRPr="007A36CA">
        <w:rPr>
          <w:rFonts w:ascii="Open Sans" w:hAnsi="Open Sans" w:cs="Open Sans"/>
        </w:rPr>
        <w:t>Inwestycja jest współfinansowana ze środków z </w:t>
      </w:r>
      <w:r w:rsidRPr="007A36CA">
        <w:rPr>
          <w:rFonts w:ascii="Open Sans" w:hAnsi="Open Sans" w:cs="Open Sans"/>
          <w:b/>
          <w:bCs/>
        </w:rPr>
        <w:t>Krajowego Planu Odbudowy</w:t>
      </w:r>
      <w:r w:rsidRPr="007A36CA">
        <w:rPr>
          <w:rFonts w:ascii="Open Sans" w:hAnsi="Open Sans" w:cs="Open Sans"/>
        </w:rPr>
        <w:t> oraz z pożyczki z </w:t>
      </w:r>
      <w:r w:rsidRPr="007A36CA">
        <w:rPr>
          <w:rFonts w:ascii="Open Sans" w:hAnsi="Open Sans" w:cs="Open Sans"/>
          <w:b/>
          <w:bCs/>
        </w:rPr>
        <w:t>Narodowego Funduszu Ochrony Środowiska i Gospodarki Wodnej</w:t>
      </w:r>
      <w:r w:rsidRPr="007A36CA">
        <w:rPr>
          <w:rFonts w:ascii="Open Sans" w:hAnsi="Open Sans" w:cs="Open Sans"/>
        </w:rPr>
        <w:t>, w ramach przedsięwzięcia „Elektryfikacja taboru komunikacji miejskiej na terenie Miasta Bielsko-Biała”. </w:t>
      </w:r>
    </w:p>
    <w:p w14:paraId="05E928D3" w14:textId="5A8AECFF" w:rsidR="007A36CA" w:rsidRPr="007A36CA" w:rsidRDefault="007A36CA" w:rsidP="00EB7DFB">
      <w:pPr>
        <w:spacing w:line="360" w:lineRule="auto"/>
        <w:jc w:val="both"/>
        <w:rPr>
          <w:rFonts w:ascii="Open Sans" w:hAnsi="Open Sans" w:cs="Open Sans"/>
        </w:rPr>
      </w:pPr>
      <w:r w:rsidRPr="007A36CA">
        <w:rPr>
          <w:rFonts w:ascii="Open Sans" w:hAnsi="Open Sans" w:cs="Open Sans"/>
        </w:rPr>
        <w:t>Budowa stacji ładowania wpisuje się w trwającą w 2026 roku kampanię MZK pod hasłem </w:t>
      </w:r>
      <w:r w:rsidRPr="007A36CA">
        <w:rPr>
          <w:rFonts w:ascii="Open Sans" w:hAnsi="Open Sans" w:cs="Open Sans"/>
          <w:b/>
          <w:bCs/>
        </w:rPr>
        <w:t>Misja bez Emisji</w:t>
      </w:r>
      <w:r w:rsidRPr="007A36CA">
        <w:rPr>
          <w:rFonts w:ascii="Open Sans" w:hAnsi="Open Sans" w:cs="Open Sans"/>
        </w:rPr>
        <w:t>, która ma skupiać się na transformacji taborowej w spółce.</w:t>
      </w:r>
    </w:p>
    <w:p w14:paraId="5AABA152" w14:textId="0C57925D" w:rsidR="00EB7DFB" w:rsidRPr="007A36CA" w:rsidRDefault="00C70C7D" w:rsidP="00EB7DFB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1BE8BB59">
          <v:rect id="_x0000_i1025" style="width:0;height:1.5pt" o:hralign="center" o:hrstd="t" o:hr="t" fillcolor="#a0a0a0" stroked="f"/>
        </w:pict>
      </w:r>
    </w:p>
    <w:p w14:paraId="2DB553C7" w14:textId="3FDCE888" w:rsidR="00C5667F" w:rsidRPr="007A36CA" w:rsidRDefault="00C70C7D" w:rsidP="003C2877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6B537305" wp14:editId="38081D14">
            <wp:simplePos x="0" y="0"/>
            <wp:positionH relativeFrom="margin">
              <wp:align>center</wp:align>
            </wp:positionH>
            <wp:positionV relativeFrom="paragraph">
              <wp:posOffset>659130</wp:posOffset>
            </wp:positionV>
            <wp:extent cx="5367646" cy="687826"/>
            <wp:effectExtent l="0" t="0" r="5080" b="0"/>
            <wp:wrapNone/>
            <wp:docPr id="10237758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46" cy="68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3E7" w:rsidRPr="007A36CA">
        <w:rPr>
          <w:rFonts w:ascii="Open Sans" w:hAnsi="Open Sans" w:cs="Open Sans"/>
          <w:b/>
          <w:bCs/>
        </w:rPr>
        <w:t>Osoba do kontaktu z mediami</w:t>
      </w:r>
      <w:r w:rsidR="000463E7" w:rsidRPr="007A36CA">
        <w:rPr>
          <w:rFonts w:ascii="Open Sans" w:hAnsi="Open Sans" w:cs="Open Sans"/>
        </w:rPr>
        <w:t xml:space="preserve">: </w:t>
      </w:r>
      <w:r w:rsidR="00FA6526" w:rsidRPr="007A36CA">
        <w:rPr>
          <w:rFonts w:ascii="Open Sans" w:hAnsi="Open Sans" w:cs="Open Sans"/>
        </w:rPr>
        <w:t>Kierownik Działu Marketingu</w:t>
      </w:r>
      <w:r w:rsidR="000463E7" w:rsidRPr="007A36CA">
        <w:rPr>
          <w:rFonts w:ascii="Open Sans" w:hAnsi="Open Sans" w:cs="Open Sans"/>
        </w:rPr>
        <w:t xml:space="preserve"> w MZK w Bielsku-Białej, Natalia Olejniczak, </w:t>
      </w:r>
      <w:proofErr w:type="spellStart"/>
      <w:r w:rsidR="000463E7" w:rsidRPr="007A36CA">
        <w:rPr>
          <w:rFonts w:ascii="Open Sans" w:hAnsi="Open Sans" w:cs="Open Sans"/>
        </w:rPr>
        <w:t>tel</w:t>
      </w:r>
      <w:proofErr w:type="spellEnd"/>
      <w:r w:rsidR="000463E7" w:rsidRPr="007A36CA">
        <w:rPr>
          <w:rFonts w:ascii="Open Sans" w:hAnsi="Open Sans" w:cs="Open Sans"/>
        </w:rPr>
        <w:t>: 33 814 35 11 wew. 288, adres e-mail: marketing@mzk.bielsko.pl</w:t>
      </w:r>
    </w:p>
    <w:sectPr w:rsidR="00C5667F" w:rsidRPr="007A36CA" w:rsidSect="007B55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8B"/>
    <w:rsid w:val="0003074E"/>
    <w:rsid w:val="00031EE5"/>
    <w:rsid w:val="0004191A"/>
    <w:rsid w:val="000463E7"/>
    <w:rsid w:val="0008527A"/>
    <w:rsid w:val="00097D57"/>
    <w:rsid w:val="00113C7A"/>
    <w:rsid w:val="00121727"/>
    <w:rsid w:val="00177853"/>
    <w:rsid w:val="001858D8"/>
    <w:rsid w:val="001B27C8"/>
    <w:rsid w:val="00285972"/>
    <w:rsid w:val="00287E37"/>
    <w:rsid w:val="002F5041"/>
    <w:rsid w:val="002F7441"/>
    <w:rsid w:val="00395E5B"/>
    <w:rsid w:val="003960B7"/>
    <w:rsid w:val="003C2877"/>
    <w:rsid w:val="003C61FB"/>
    <w:rsid w:val="004059DA"/>
    <w:rsid w:val="00410AB2"/>
    <w:rsid w:val="00541DBB"/>
    <w:rsid w:val="005435E6"/>
    <w:rsid w:val="005530C8"/>
    <w:rsid w:val="00595DAE"/>
    <w:rsid w:val="00632266"/>
    <w:rsid w:val="006529C8"/>
    <w:rsid w:val="006B1F72"/>
    <w:rsid w:val="006F0071"/>
    <w:rsid w:val="006F3A7A"/>
    <w:rsid w:val="00706520"/>
    <w:rsid w:val="0072779B"/>
    <w:rsid w:val="00736372"/>
    <w:rsid w:val="007A36CA"/>
    <w:rsid w:val="007B552C"/>
    <w:rsid w:val="007D1CE0"/>
    <w:rsid w:val="0082496B"/>
    <w:rsid w:val="008D326D"/>
    <w:rsid w:val="00A67ECD"/>
    <w:rsid w:val="00B50BC1"/>
    <w:rsid w:val="00BD6967"/>
    <w:rsid w:val="00C20109"/>
    <w:rsid w:val="00C433DB"/>
    <w:rsid w:val="00C514AD"/>
    <w:rsid w:val="00C5667F"/>
    <w:rsid w:val="00C70C7D"/>
    <w:rsid w:val="00C74513"/>
    <w:rsid w:val="00C91ADD"/>
    <w:rsid w:val="00CA031A"/>
    <w:rsid w:val="00CD0A07"/>
    <w:rsid w:val="00CE1546"/>
    <w:rsid w:val="00CE2ECC"/>
    <w:rsid w:val="00CE338F"/>
    <w:rsid w:val="00D00664"/>
    <w:rsid w:val="00DD1BAA"/>
    <w:rsid w:val="00E15FD2"/>
    <w:rsid w:val="00EA277D"/>
    <w:rsid w:val="00EB7DFB"/>
    <w:rsid w:val="00F51309"/>
    <w:rsid w:val="00F63A0B"/>
    <w:rsid w:val="00FA6526"/>
    <w:rsid w:val="00FB1C7B"/>
    <w:rsid w:val="00FD208B"/>
    <w:rsid w:val="00FF5D8D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7931A3"/>
  <w15:chartTrackingRefBased/>
  <w15:docId w15:val="{81653BE4-AFFC-4E5D-BE46-18798452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36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zk.bielsko.pl/index.php/aktualnosci/1061-umowa-na-cztery-elektryczne-autobusy-przegubowe-podpisana" TargetMode="External"/><Relationship Id="rId5" Type="http://schemas.openxmlformats.org/officeDocument/2006/relationships/hyperlink" Target="https://mzk.bielsko.pl/index.php/aktualnosci/1064-kolejna-umowa-na-autobusy-elektryczn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Olejniczak</dc:creator>
  <cp:keywords/>
  <dc:description/>
  <cp:lastModifiedBy>Michał Gąsior</cp:lastModifiedBy>
  <cp:revision>24</cp:revision>
  <cp:lastPrinted>2026-01-07T09:39:00Z</cp:lastPrinted>
  <dcterms:created xsi:type="dcterms:W3CDTF">2023-11-10T12:36:00Z</dcterms:created>
  <dcterms:modified xsi:type="dcterms:W3CDTF">2026-02-23T12:00:00Z</dcterms:modified>
</cp:coreProperties>
</file>