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31CA" w14:textId="0AA8B42F" w:rsidR="00944BEB" w:rsidRPr="00DA4A25" w:rsidRDefault="00944BEB" w:rsidP="00944BEB">
      <w:pPr>
        <w:jc w:val="right"/>
        <w:rPr>
          <w:rFonts w:ascii="Open Sans" w:hAnsi="Open Sans" w:cs="Open Sans"/>
        </w:rPr>
      </w:pPr>
      <w:r w:rsidRPr="00A82E0C">
        <w:rPr>
          <w:rFonts w:ascii="Open Sans" w:hAnsi="Open Sans" w:cs="Open Sans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377D852A" wp14:editId="7DF2B57B">
            <wp:simplePos x="0" y="0"/>
            <wp:positionH relativeFrom="column">
              <wp:posOffset>-732838</wp:posOffset>
            </wp:positionH>
            <wp:positionV relativeFrom="paragraph">
              <wp:posOffset>-682828</wp:posOffset>
            </wp:positionV>
            <wp:extent cx="1173480" cy="588010"/>
            <wp:effectExtent l="0" t="0" r="0" b="0"/>
            <wp:wrapNone/>
            <wp:docPr id="135241995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sz w:val="22"/>
          <w:szCs w:val="20"/>
        </w:rPr>
        <w:t>1</w:t>
      </w:r>
      <w:r w:rsidR="004A6D9E">
        <w:rPr>
          <w:rFonts w:ascii="Open Sans" w:hAnsi="Open Sans" w:cs="Open Sans"/>
          <w:sz w:val="22"/>
          <w:szCs w:val="20"/>
        </w:rPr>
        <w:t>3</w:t>
      </w:r>
      <w:r>
        <w:rPr>
          <w:rFonts w:ascii="Open Sans" w:hAnsi="Open Sans" w:cs="Open Sans"/>
          <w:sz w:val="22"/>
          <w:szCs w:val="20"/>
        </w:rPr>
        <w:t>.04.</w:t>
      </w:r>
      <w:r w:rsidRPr="00DA4A25">
        <w:rPr>
          <w:rFonts w:ascii="Open Sans" w:hAnsi="Open Sans" w:cs="Open Sans"/>
          <w:sz w:val="22"/>
          <w:szCs w:val="20"/>
        </w:rPr>
        <w:t>2026, Bielsko-Biała</w:t>
      </w:r>
    </w:p>
    <w:p w14:paraId="06EAF465" w14:textId="77777777" w:rsidR="00944BEB" w:rsidRPr="00A82E0C" w:rsidRDefault="00944BEB" w:rsidP="00944BEB">
      <w:pPr>
        <w:jc w:val="center"/>
        <w:rPr>
          <w:rFonts w:ascii="Open Sans" w:hAnsi="Open Sans" w:cs="Open Sans"/>
          <w:sz w:val="20"/>
          <w:szCs w:val="18"/>
        </w:rPr>
      </w:pPr>
      <w:r w:rsidRPr="00DA4A25">
        <w:rPr>
          <w:rFonts w:ascii="Open Sans" w:hAnsi="Open Sans" w:cs="Open Sans"/>
          <w:sz w:val="20"/>
          <w:szCs w:val="18"/>
        </w:rPr>
        <w:t>Informacja prasowa</w:t>
      </w:r>
    </w:p>
    <w:p w14:paraId="7EAE6A47" w14:textId="0A1A6A3D" w:rsidR="00944BEB" w:rsidRPr="00DA4A25" w:rsidRDefault="004A6D9E" w:rsidP="00944BEB">
      <w:pPr>
        <w:jc w:val="center"/>
        <w:rPr>
          <w:rFonts w:ascii="Open Sans" w:hAnsi="Open Sans" w:cs="Open Sans"/>
          <w:b/>
          <w:bCs/>
          <w:sz w:val="32"/>
          <w:szCs w:val="28"/>
        </w:rPr>
      </w:pPr>
      <w:r>
        <w:rPr>
          <w:rFonts w:ascii="Open Sans" w:hAnsi="Open Sans" w:cs="Open Sans"/>
          <w:b/>
          <w:bCs/>
          <w:sz w:val="32"/>
          <w:szCs w:val="28"/>
        </w:rPr>
        <w:t xml:space="preserve">MZK podpisuje umowę </w:t>
      </w:r>
      <w:r w:rsidR="007013EB">
        <w:rPr>
          <w:rFonts w:ascii="Open Sans" w:hAnsi="Open Sans" w:cs="Open Sans"/>
          <w:b/>
          <w:bCs/>
          <w:sz w:val="32"/>
          <w:szCs w:val="28"/>
        </w:rPr>
        <w:t xml:space="preserve">z Orlenem </w:t>
      </w:r>
      <w:r>
        <w:rPr>
          <w:rFonts w:ascii="Open Sans" w:hAnsi="Open Sans" w:cs="Open Sans"/>
          <w:b/>
          <w:bCs/>
          <w:sz w:val="32"/>
          <w:szCs w:val="28"/>
        </w:rPr>
        <w:t xml:space="preserve">na dostawę wodoru </w:t>
      </w:r>
    </w:p>
    <w:p w14:paraId="043030B7" w14:textId="15EE3870" w:rsidR="00944BEB" w:rsidRPr="00A82E0C" w:rsidRDefault="004A6D9E" w:rsidP="00944BEB">
      <w:pPr>
        <w:rPr>
          <w:rFonts w:ascii="Open Sans" w:hAnsi="Open Sans" w:cs="Open Sans"/>
          <w:b/>
          <w:bCs/>
          <w:sz w:val="22"/>
          <w:szCs w:val="20"/>
        </w:rPr>
      </w:pPr>
      <w:r>
        <w:rPr>
          <w:rFonts w:ascii="Open Sans" w:hAnsi="Open Sans" w:cs="Open Sans"/>
          <w:b/>
          <w:bCs/>
          <w:sz w:val="22"/>
          <w:szCs w:val="20"/>
        </w:rPr>
        <w:t xml:space="preserve">W piątek, 10 kwietnia 2026 roku, MZK w Bielsku-Białej podpisał umowę </w:t>
      </w:r>
      <w:r w:rsidR="00761101">
        <w:rPr>
          <w:rFonts w:ascii="Open Sans" w:hAnsi="Open Sans" w:cs="Open Sans"/>
          <w:b/>
          <w:bCs/>
          <w:sz w:val="22"/>
          <w:szCs w:val="20"/>
        </w:rPr>
        <w:t>z</w:t>
      </w:r>
      <w:r>
        <w:rPr>
          <w:rFonts w:ascii="Open Sans" w:hAnsi="Open Sans" w:cs="Open Sans"/>
          <w:b/>
          <w:bCs/>
          <w:sz w:val="22"/>
          <w:szCs w:val="20"/>
        </w:rPr>
        <w:t xml:space="preserve"> Orlen</w:t>
      </w:r>
      <w:r w:rsidR="00761101">
        <w:rPr>
          <w:rFonts w:ascii="Open Sans" w:hAnsi="Open Sans" w:cs="Open Sans"/>
          <w:b/>
          <w:bCs/>
          <w:sz w:val="22"/>
          <w:szCs w:val="20"/>
        </w:rPr>
        <w:t xml:space="preserve"> S.A.</w:t>
      </w:r>
      <w:r>
        <w:rPr>
          <w:rFonts w:ascii="Open Sans" w:hAnsi="Open Sans" w:cs="Open Sans"/>
          <w:b/>
          <w:bCs/>
          <w:sz w:val="22"/>
          <w:szCs w:val="20"/>
        </w:rPr>
        <w:t xml:space="preserve"> na dostaw</w:t>
      </w:r>
      <w:r w:rsidR="005C6656">
        <w:rPr>
          <w:rFonts w:ascii="Open Sans" w:hAnsi="Open Sans" w:cs="Open Sans"/>
          <w:b/>
          <w:bCs/>
          <w:sz w:val="22"/>
          <w:szCs w:val="20"/>
        </w:rPr>
        <w:t>ę</w:t>
      </w:r>
      <w:r>
        <w:rPr>
          <w:rFonts w:ascii="Open Sans" w:hAnsi="Open Sans" w:cs="Open Sans"/>
          <w:b/>
          <w:bCs/>
          <w:sz w:val="22"/>
          <w:szCs w:val="20"/>
        </w:rPr>
        <w:t xml:space="preserve"> wodoru dla autobusów zeroemisyjnych.</w:t>
      </w:r>
    </w:p>
    <w:p w14:paraId="6F2E30A4" w14:textId="0DB6610C" w:rsidR="00761101" w:rsidRDefault="00761101" w:rsidP="00761101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Umowa z firmą </w:t>
      </w:r>
      <w:r w:rsidRPr="007013EB">
        <w:rPr>
          <w:rFonts w:ascii="Open Sans" w:hAnsi="Open Sans" w:cs="Open Sans"/>
          <w:b/>
          <w:bCs/>
          <w:sz w:val="22"/>
          <w:szCs w:val="20"/>
        </w:rPr>
        <w:t>Orlen S.A.</w:t>
      </w:r>
      <w:r>
        <w:rPr>
          <w:rFonts w:ascii="Open Sans" w:hAnsi="Open Sans" w:cs="Open Sans"/>
          <w:sz w:val="22"/>
          <w:szCs w:val="20"/>
        </w:rPr>
        <w:t xml:space="preserve"> została podpisana na okres dwóch lat. Autobusy </w:t>
      </w:r>
      <w:r>
        <w:rPr>
          <w:rFonts w:ascii="Open Sans" w:hAnsi="Open Sans" w:cs="Open Sans"/>
          <w:sz w:val="22"/>
          <w:szCs w:val="20"/>
        </w:rPr>
        <w:t xml:space="preserve">wodorowe Miejskiego Zakładu Komunikacyjnego w Bielsku-Białej Sp. z o.o. </w:t>
      </w:r>
      <w:r>
        <w:rPr>
          <w:rFonts w:ascii="Open Sans" w:hAnsi="Open Sans" w:cs="Open Sans"/>
          <w:sz w:val="22"/>
          <w:szCs w:val="20"/>
        </w:rPr>
        <w:t>będą tankowane na nowo powstającej stacji przy ul. Bystrzańskiej, a do czasu jej oddania możliwe będzie wykorzystanie punktu mobilnego. Podstawowa ilość zamówionego wodoru to ok. 180 ton, o wartości niespełna 10 mln złotych</w:t>
      </w:r>
      <w:r w:rsidR="004D277B">
        <w:rPr>
          <w:rFonts w:ascii="Open Sans" w:hAnsi="Open Sans" w:cs="Open Sans"/>
          <w:sz w:val="22"/>
          <w:szCs w:val="20"/>
        </w:rPr>
        <w:t xml:space="preserve"> netto</w:t>
      </w:r>
      <w:r>
        <w:rPr>
          <w:rFonts w:ascii="Open Sans" w:hAnsi="Open Sans" w:cs="Open Sans"/>
          <w:sz w:val="22"/>
          <w:szCs w:val="20"/>
        </w:rPr>
        <w:t>.</w:t>
      </w:r>
    </w:p>
    <w:p w14:paraId="5A0CE56F" w14:textId="77777777" w:rsidR="00761101" w:rsidRPr="00A82E0C" w:rsidRDefault="00761101" w:rsidP="00761101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Co warte podkreślenia, zgodnie z umową </w:t>
      </w:r>
      <w:r w:rsidRPr="007013EB">
        <w:rPr>
          <w:rFonts w:ascii="Open Sans" w:hAnsi="Open Sans" w:cs="Open Sans"/>
          <w:b/>
          <w:bCs/>
          <w:sz w:val="22"/>
          <w:szCs w:val="20"/>
        </w:rPr>
        <w:t>dostarczane paliwo ma spełniać definicję wodoru niskoemisyjnego lub odnawialnego</w:t>
      </w:r>
      <w:r>
        <w:rPr>
          <w:rFonts w:ascii="Open Sans" w:hAnsi="Open Sans" w:cs="Open Sans"/>
          <w:sz w:val="22"/>
          <w:szCs w:val="20"/>
        </w:rPr>
        <w:t xml:space="preserve">. </w:t>
      </w:r>
    </w:p>
    <w:p w14:paraId="221A0923" w14:textId="37E40EFB" w:rsidR="008C167F" w:rsidRDefault="008C167F" w:rsidP="004A6D9E">
      <w:pPr>
        <w:rPr>
          <w:rFonts w:ascii="Open Sans" w:hAnsi="Open Sans" w:cs="Open Sans"/>
          <w:sz w:val="22"/>
          <w:szCs w:val="20"/>
        </w:rPr>
      </w:pPr>
      <w:r w:rsidRPr="008C167F">
        <w:rPr>
          <w:rFonts w:ascii="Open Sans" w:hAnsi="Open Sans" w:cs="Open Sans"/>
          <w:i/>
          <w:iCs/>
          <w:sz w:val="22"/>
          <w:szCs w:val="20"/>
        </w:rPr>
        <w:t>„</w:t>
      </w:r>
      <w:r w:rsidRPr="008C167F">
        <w:rPr>
          <w:rFonts w:ascii="Open Sans" w:hAnsi="Open Sans" w:cs="Open Sans"/>
          <w:i/>
          <w:iCs/>
          <w:sz w:val="22"/>
          <w:szCs w:val="20"/>
        </w:rPr>
        <w:t xml:space="preserve">Autobus wodorowy to w praktyce pojazd elektryczny, który </w:t>
      </w:r>
      <w:r w:rsidR="00761101">
        <w:rPr>
          <w:rFonts w:ascii="Open Sans" w:hAnsi="Open Sans" w:cs="Open Sans"/>
          <w:i/>
          <w:iCs/>
          <w:sz w:val="22"/>
          <w:szCs w:val="20"/>
        </w:rPr>
        <w:t>zamiast akumulatorów posiada specjalne ogniwa wytwarzające prąd</w:t>
      </w:r>
      <w:r w:rsidRPr="008C167F">
        <w:rPr>
          <w:rFonts w:ascii="Open Sans" w:hAnsi="Open Sans" w:cs="Open Sans"/>
          <w:i/>
          <w:iCs/>
          <w:sz w:val="22"/>
          <w:szCs w:val="20"/>
        </w:rPr>
        <w:t xml:space="preserve">. </w:t>
      </w:r>
      <w:r w:rsidR="00761101">
        <w:rPr>
          <w:rFonts w:ascii="Open Sans" w:hAnsi="Open Sans" w:cs="Open Sans"/>
          <w:i/>
          <w:iCs/>
          <w:sz w:val="22"/>
          <w:szCs w:val="20"/>
        </w:rPr>
        <w:t xml:space="preserve">W reakcji wodoru </w:t>
      </w:r>
      <w:r w:rsidRPr="008C167F">
        <w:rPr>
          <w:rFonts w:ascii="Open Sans" w:hAnsi="Open Sans" w:cs="Open Sans"/>
          <w:i/>
          <w:iCs/>
          <w:sz w:val="22"/>
          <w:szCs w:val="20"/>
        </w:rPr>
        <w:t>z tlenem powstaje energia zasilająca silnik. Produktem</w:t>
      </w:r>
      <w:r w:rsidR="00321376">
        <w:rPr>
          <w:rFonts w:ascii="Open Sans" w:hAnsi="Open Sans" w:cs="Open Sans"/>
          <w:i/>
          <w:iCs/>
          <w:sz w:val="22"/>
          <w:szCs w:val="20"/>
        </w:rPr>
        <w:t xml:space="preserve"> ubocznym</w:t>
      </w:r>
      <w:r w:rsidRPr="008C167F">
        <w:rPr>
          <w:rFonts w:ascii="Open Sans" w:hAnsi="Open Sans" w:cs="Open Sans"/>
          <w:i/>
          <w:iCs/>
          <w:sz w:val="22"/>
          <w:szCs w:val="20"/>
        </w:rPr>
        <w:t xml:space="preserve"> reakcji jest</w:t>
      </w:r>
      <w:r w:rsidR="00321376">
        <w:rPr>
          <w:rFonts w:ascii="Open Sans" w:hAnsi="Open Sans" w:cs="Open Sans"/>
          <w:i/>
          <w:iCs/>
          <w:sz w:val="22"/>
          <w:szCs w:val="20"/>
        </w:rPr>
        <w:t xml:space="preserve"> tylko</w:t>
      </w:r>
      <w:r w:rsidRPr="008C167F">
        <w:rPr>
          <w:rFonts w:ascii="Open Sans" w:hAnsi="Open Sans" w:cs="Open Sans"/>
          <w:i/>
          <w:iCs/>
          <w:sz w:val="22"/>
          <w:szCs w:val="20"/>
        </w:rPr>
        <w:t xml:space="preserve"> </w:t>
      </w:r>
      <w:r w:rsidR="00761101">
        <w:rPr>
          <w:rFonts w:ascii="Open Sans" w:hAnsi="Open Sans" w:cs="Open Sans"/>
          <w:i/>
          <w:iCs/>
          <w:sz w:val="22"/>
          <w:szCs w:val="20"/>
        </w:rPr>
        <w:t>para wodna</w:t>
      </w:r>
      <w:r w:rsidRPr="008C167F">
        <w:rPr>
          <w:rFonts w:ascii="Open Sans" w:hAnsi="Open Sans" w:cs="Open Sans"/>
          <w:i/>
          <w:iCs/>
          <w:sz w:val="22"/>
          <w:szCs w:val="20"/>
        </w:rPr>
        <w:t xml:space="preserve">, dlatego </w:t>
      </w:r>
      <w:r w:rsidR="00321376">
        <w:rPr>
          <w:rFonts w:ascii="Open Sans" w:hAnsi="Open Sans" w:cs="Open Sans"/>
          <w:i/>
          <w:iCs/>
          <w:sz w:val="22"/>
          <w:szCs w:val="20"/>
        </w:rPr>
        <w:t>takie autobusy określa się jako zeroemisyjne</w:t>
      </w:r>
      <w:r w:rsidRPr="008C167F">
        <w:rPr>
          <w:rFonts w:ascii="Open Sans" w:hAnsi="Open Sans" w:cs="Open Sans"/>
          <w:i/>
          <w:iCs/>
          <w:sz w:val="22"/>
          <w:szCs w:val="20"/>
        </w:rPr>
        <w:t>”</w:t>
      </w:r>
      <w:r>
        <w:rPr>
          <w:rFonts w:ascii="Open Sans" w:hAnsi="Open Sans" w:cs="Open Sans"/>
          <w:sz w:val="22"/>
          <w:szCs w:val="20"/>
        </w:rPr>
        <w:t xml:space="preserve"> – wyjaśnia </w:t>
      </w:r>
      <w:r w:rsidR="00761101" w:rsidRPr="00761101">
        <w:rPr>
          <w:rFonts w:ascii="Open Sans" w:hAnsi="Open Sans" w:cs="Open Sans"/>
          <w:sz w:val="22"/>
          <w:szCs w:val="20"/>
        </w:rPr>
        <w:t xml:space="preserve">Michał Gąsior, </w:t>
      </w:r>
      <w:r w:rsidR="00294805">
        <w:rPr>
          <w:rFonts w:ascii="Open Sans" w:hAnsi="Open Sans" w:cs="Open Sans"/>
          <w:sz w:val="22"/>
          <w:szCs w:val="20"/>
        </w:rPr>
        <w:t>S</w:t>
      </w:r>
      <w:r w:rsidR="00761101" w:rsidRPr="00761101">
        <w:rPr>
          <w:rFonts w:ascii="Open Sans" w:hAnsi="Open Sans" w:cs="Open Sans"/>
          <w:sz w:val="22"/>
          <w:szCs w:val="20"/>
        </w:rPr>
        <w:t xml:space="preserve">pecjalista ds. </w:t>
      </w:r>
      <w:r w:rsidR="00294805">
        <w:rPr>
          <w:rFonts w:ascii="Open Sans" w:hAnsi="Open Sans" w:cs="Open Sans"/>
          <w:sz w:val="22"/>
          <w:szCs w:val="20"/>
        </w:rPr>
        <w:t>P</w:t>
      </w:r>
      <w:r w:rsidR="00761101" w:rsidRPr="00761101">
        <w:rPr>
          <w:rFonts w:ascii="Open Sans" w:hAnsi="Open Sans" w:cs="Open Sans"/>
          <w:sz w:val="22"/>
          <w:szCs w:val="20"/>
        </w:rPr>
        <w:t xml:space="preserve">olityki </w:t>
      </w:r>
      <w:r w:rsidR="00294805">
        <w:rPr>
          <w:rFonts w:ascii="Open Sans" w:hAnsi="Open Sans" w:cs="Open Sans"/>
          <w:sz w:val="22"/>
          <w:szCs w:val="20"/>
        </w:rPr>
        <w:t>I</w:t>
      </w:r>
      <w:r w:rsidR="00761101" w:rsidRPr="00761101">
        <w:rPr>
          <w:rFonts w:ascii="Open Sans" w:hAnsi="Open Sans" w:cs="Open Sans"/>
          <w:sz w:val="22"/>
          <w:szCs w:val="20"/>
        </w:rPr>
        <w:t>nformacyjnej</w:t>
      </w:r>
      <w:r>
        <w:rPr>
          <w:rFonts w:ascii="Open Sans" w:hAnsi="Open Sans" w:cs="Open Sans"/>
          <w:sz w:val="22"/>
          <w:szCs w:val="20"/>
        </w:rPr>
        <w:t xml:space="preserve"> </w:t>
      </w:r>
      <w:r w:rsidR="00761101">
        <w:rPr>
          <w:rFonts w:ascii="Open Sans" w:hAnsi="Open Sans" w:cs="Open Sans"/>
          <w:sz w:val="22"/>
          <w:szCs w:val="20"/>
        </w:rPr>
        <w:t xml:space="preserve">w </w:t>
      </w:r>
      <w:r>
        <w:rPr>
          <w:rFonts w:ascii="Open Sans" w:hAnsi="Open Sans" w:cs="Open Sans"/>
          <w:sz w:val="22"/>
          <w:szCs w:val="20"/>
        </w:rPr>
        <w:t>MZK w Bielsku-Białej. Jak dodaje, głównymi zaletami rozwiązania jest stosunkowo krótki czas tankowania przy dużym zasięgu, wystarczającym na całodniową eksploatację.</w:t>
      </w:r>
    </w:p>
    <w:p w14:paraId="776BAD7F" w14:textId="60B7C11C" w:rsidR="00761101" w:rsidRDefault="00761101" w:rsidP="00761101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Umowa z Orlen S.A. jest elementem transformacji taborowej, jaką przechodzi Miejski Zakład Komunikacyjny w Bielsku-Białej Sp. z o.o. Łącznie do końca 2026 roku do MZK trafi </w:t>
      </w:r>
      <w:r w:rsidRPr="007013EB">
        <w:rPr>
          <w:rFonts w:ascii="Open Sans" w:hAnsi="Open Sans" w:cs="Open Sans"/>
          <w:b/>
          <w:bCs/>
          <w:sz w:val="22"/>
          <w:szCs w:val="20"/>
        </w:rPr>
        <w:t>38 nowych autobusów</w:t>
      </w:r>
      <w:r>
        <w:rPr>
          <w:rFonts w:ascii="Open Sans" w:hAnsi="Open Sans" w:cs="Open Sans"/>
          <w:sz w:val="22"/>
          <w:szCs w:val="20"/>
        </w:rPr>
        <w:t xml:space="preserve"> </w:t>
      </w:r>
      <w:r w:rsidR="00321376">
        <w:rPr>
          <w:rFonts w:ascii="Open Sans" w:hAnsi="Open Sans" w:cs="Open Sans"/>
          <w:sz w:val="22"/>
          <w:szCs w:val="20"/>
        </w:rPr>
        <w:t xml:space="preserve">o różnych rodzajach napędu </w:t>
      </w:r>
      <w:r>
        <w:rPr>
          <w:rFonts w:ascii="Open Sans" w:hAnsi="Open Sans" w:cs="Open Sans"/>
          <w:sz w:val="22"/>
          <w:szCs w:val="20"/>
        </w:rPr>
        <w:t xml:space="preserve">(osiem </w:t>
      </w:r>
      <w:r w:rsidR="00321376">
        <w:rPr>
          <w:rFonts w:ascii="Open Sans" w:hAnsi="Open Sans" w:cs="Open Sans"/>
          <w:sz w:val="22"/>
          <w:szCs w:val="20"/>
        </w:rPr>
        <w:t>autobusów niskoemisyjnych</w:t>
      </w:r>
      <w:r>
        <w:rPr>
          <w:rFonts w:ascii="Open Sans" w:hAnsi="Open Sans" w:cs="Open Sans"/>
          <w:sz w:val="22"/>
          <w:szCs w:val="20"/>
        </w:rPr>
        <w:t xml:space="preserve"> rozpoczęło już kursowanie na przełomie 2025 i 2026 roku). </w:t>
      </w:r>
      <w:r w:rsidR="00321376">
        <w:rPr>
          <w:rFonts w:ascii="Open Sans" w:hAnsi="Open Sans" w:cs="Open Sans"/>
          <w:sz w:val="22"/>
          <w:szCs w:val="20"/>
        </w:rPr>
        <w:t xml:space="preserve">Budowana jest także infrastruktura ładowania, dzięki dofinansowaniu z Krajowego Planu Odbudowy. </w:t>
      </w:r>
      <w:r w:rsidRPr="00A82E0C">
        <w:rPr>
          <w:rFonts w:ascii="Open Sans" w:hAnsi="Open Sans" w:cs="Open Sans"/>
          <w:sz w:val="22"/>
          <w:szCs w:val="20"/>
        </w:rPr>
        <w:t>Wszystkie te działania MZK</w:t>
      </w:r>
      <w:r>
        <w:rPr>
          <w:rFonts w:ascii="Open Sans" w:hAnsi="Open Sans" w:cs="Open Sans"/>
          <w:sz w:val="22"/>
          <w:szCs w:val="20"/>
        </w:rPr>
        <w:t xml:space="preserve"> promuje hasłem </w:t>
      </w:r>
      <w:r w:rsidRPr="00AC0FB5">
        <w:rPr>
          <w:rFonts w:ascii="Open Sans" w:hAnsi="Open Sans" w:cs="Open Sans"/>
          <w:b/>
          <w:bCs/>
          <w:sz w:val="22"/>
          <w:szCs w:val="20"/>
        </w:rPr>
        <w:t xml:space="preserve">Misja bez </w:t>
      </w:r>
      <w:r w:rsidR="008B6468">
        <w:rPr>
          <w:rFonts w:ascii="Open Sans" w:hAnsi="Open Sans" w:cs="Open Sans"/>
          <w:b/>
          <w:bCs/>
          <w:sz w:val="22"/>
          <w:szCs w:val="20"/>
        </w:rPr>
        <w:t>e</w:t>
      </w:r>
      <w:r w:rsidRPr="00AC0FB5">
        <w:rPr>
          <w:rFonts w:ascii="Open Sans" w:hAnsi="Open Sans" w:cs="Open Sans"/>
          <w:b/>
          <w:bCs/>
          <w:sz w:val="22"/>
          <w:szCs w:val="20"/>
        </w:rPr>
        <w:t>misji</w:t>
      </w:r>
      <w:r>
        <w:rPr>
          <w:rFonts w:ascii="Open Sans" w:hAnsi="Open Sans" w:cs="Open Sans"/>
          <w:sz w:val="22"/>
          <w:szCs w:val="20"/>
        </w:rPr>
        <w:t>.</w:t>
      </w:r>
    </w:p>
    <w:p w14:paraId="23C09CAF" w14:textId="11AF34D4" w:rsidR="00253B63" w:rsidRDefault="007013EB" w:rsidP="00944B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>Autobusy wodorowe dostarczy firma Solaris Bus &amp; Coach</w:t>
      </w:r>
      <w:r w:rsidR="005C6656">
        <w:rPr>
          <w:rFonts w:ascii="Open Sans" w:hAnsi="Open Sans" w:cs="Open Sans"/>
          <w:sz w:val="22"/>
          <w:szCs w:val="20"/>
        </w:rPr>
        <w:t xml:space="preserve"> Sp. z o.o.</w:t>
      </w:r>
      <w:r>
        <w:rPr>
          <w:rFonts w:ascii="Open Sans" w:hAnsi="Open Sans" w:cs="Open Sans"/>
          <w:sz w:val="22"/>
          <w:szCs w:val="20"/>
        </w:rPr>
        <w:t>, a na ulice Bielska-Białej wyjadą w trzecim kwartale 2026 roku.</w:t>
      </w:r>
      <w:r w:rsidR="00761101">
        <w:rPr>
          <w:rFonts w:ascii="Open Sans" w:hAnsi="Open Sans" w:cs="Open Sans"/>
          <w:sz w:val="22"/>
          <w:szCs w:val="20"/>
        </w:rPr>
        <w:t xml:space="preserve"> </w:t>
      </w:r>
      <w:r w:rsidR="00761101">
        <w:rPr>
          <w:rFonts w:ascii="Open Sans" w:hAnsi="Open Sans" w:cs="Open Sans"/>
          <w:sz w:val="22"/>
          <w:szCs w:val="20"/>
        </w:rPr>
        <w:t xml:space="preserve">Zakup sześciu autobusów wodorowych jest dofinansowany z </w:t>
      </w:r>
      <w:r w:rsidR="00761101" w:rsidRPr="008C167F">
        <w:rPr>
          <w:rFonts w:ascii="Open Sans" w:hAnsi="Open Sans" w:cs="Open Sans"/>
          <w:b/>
          <w:bCs/>
          <w:sz w:val="22"/>
          <w:szCs w:val="20"/>
        </w:rPr>
        <w:t>Funduszy Europejskich dla Śląskiego</w:t>
      </w:r>
      <w:r w:rsidR="00761101">
        <w:rPr>
          <w:rFonts w:ascii="Open Sans" w:hAnsi="Open Sans" w:cs="Open Sans"/>
          <w:b/>
          <w:bCs/>
          <w:sz w:val="22"/>
          <w:szCs w:val="20"/>
        </w:rPr>
        <w:t xml:space="preserve"> 2021–2027</w:t>
      </w:r>
      <w:r w:rsidR="00761101">
        <w:rPr>
          <w:rFonts w:ascii="Open Sans" w:hAnsi="Open Sans" w:cs="Open Sans"/>
          <w:sz w:val="22"/>
          <w:szCs w:val="20"/>
        </w:rPr>
        <w:t>.</w:t>
      </w:r>
    </w:p>
    <w:p w14:paraId="4E86ECE1" w14:textId="77777777" w:rsidR="009F391C" w:rsidRPr="00AC0FB5" w:rsidRDefault="009F391C" w:rsidP="00944BEB">
      <w:pPr>
        <w:rPr>
          <w:rFonts w:ascii="Open Sans" w:hAnsi="Open Sans" w:cs="Open Sans"/>
          <w:sz w:val="22"/>
          <w:szCs w:val="20"/>
        </w:rPr>
      </w:pPr>
    </w:p>
    <w:p w14:paraId="7644E10C" w14:textId="77777777" w:rsidR="00944BEB" w:rsidRPr="00DA4A25" w:rsidRDefault="00B34A5E" w:rsidP="00944B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pict w14:anchorId="0C421E11">
          <v:rect id="_x0000_i1025" style="width:470.3pt;height:1.5pt" o:hralign="center" o:hrstd="t" o:hr="t" fillcolor="#a0a0a0" stroked="f"/>
        </w:pict>
      </w:r>
    </w:p>
    <w:p w14:paraId="44E90701" w14:textId="6CD04D74" w:rsidR="00B329CA" w:rsidRPr="00944BEB" w:rsidRDefault="007013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b/>
          <w:bCs/>
          <w:noProof/>
          <w:color w:val="767171" w:themeColor="background2" w:themeShade="80"/>
          <w:sz w:val="22"/>
          <w:szCs w:val="20"/>
        </w:rPr>
        <w:drawing>
          <wp:anchor distT="0" distB="0" distL="114300" distR="114300" simplePos="0" relativeHeight="251660288" behindDoc="0" locked="0" layoutInCell="1" allowOverlap="1" wp14:anchorId="7FE4A2D3" wp14:editId="5DAC0715">
            <wp:simplePos x="0" y="0"/>
            <wp:positionH relativeFrom="column">
              <wp:posOffset>0</wp:posOffset>
            </wp:positionH>
            <wp:positionV relativeFrom="paragraph">
              <wp:posOffset>900752</wp:posOffset>
            </wp:positionV>
            <wp:extent cx="5757545" cy="608330"/>
            <wp:effectExtent l="19050" t="19050" r="14605" b="20320"/>
            <wp:wrapNone/>
            <wp:docPr id="21048276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08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BEB" w:rsidRPr="00AC0FB5">
        <w:rPr>
          <w:rFonts w:ascii="Open Sans" w:hAnsi="Open Sans" w:cs="Open Sans"/>
          <w:b/>
          <w:bCs/>
          <w:color w:val="767171" w:themeColor="background2" w:themeShade="80"/>
          <w:sz w:val="22"/>
          <w:szCs w:val="20"/>
        </w:rPr>
        <w:t>Osoba do kontaktu z mediami</w:t>
      </w:r>
      <w:r w:rsidR="00944BEB" w:rsidRPr="00AC0FB5">
        <w:rPr>
          <w:rFonts w:ascii="Open Sans" w:hAnsi="Open Sans" w:cs="Open Sans"/>
          <w:color w:val="767171" w:themeColor="background2" w:themeShade="80"/>
          <w:sz w:val="22"/>
          <w:szCs w:val="20"/>
        </w:rPr>
        <w:t>: Kierownik Działu Marketingu w MZK w Bielsku-Białej, Natalia Olejniczak, tel: 33 814 35 11 wew. 288, adres e-mail: marketing@mzk.bielsko.pl</w:t>
      </w:r>
    </w:p>
    <w:sectPr w:rsidR="00B329CA" w:rsidRPr="00944BEB" w:rsidSect="00944B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8345" w14:textId="77777777" w:rsidR="00B34A5E" w:rsidRDefault="00B34A5E" w:rsidP="003C342D">
      <w:pPr>
        <w:spacing w:after="0" w:line="240" w:lineRule="auto"/>
      </w:pPr>
      <w:r>
        <w:separator/>
      </w:r>
    </w:p>
  </w:endnote>
  <w:endnote w:type="continuationSeparator" w:id="0">
    <w:p w14:paraId="468D4FC5" w14:textId="77777777" w:rsidR="00B34A5E" w:rsidRDefault="00B34A5E" w:rsidP="003C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B14F" w14:textId="77777777" w:rsidR="009F391C" w:rsidRDefault="009F3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9C60" w14:textId="77777777" w:rsidR="00B34A5E" w:rsidRDefault="00B34A5E" w:rsidP="003C342D">
      <w:pPr>
        <w:spacing w:after="0" w:line="240" w:lineRule="auto"/>
      </w:pPr>
      <w:r>
        <w:separator/>
      </w:r>
    </w:p>
  </w:footnote>
  <w:footnote w:type="continuationSeparator" w:id="0">
    <w:p w14:paraId="38332F22" w14:textId="77777777" w:rsidR="00B34A5E" w:rsidRDefault="00B34A5E" w:rsidP="003C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E"/>
    <w:rsid w:val="00063F69"/>
    <w:rsid w:val="00073F0B"/>
    <w:rsid w:val="0009466D"/>
    <w:rsid w:val="000A5D72"/>
    <w:rsid w:val="00253B63"/>
    <w:rsid w:val="00270DB8"/>
    <w:rsid w:val="00294805"/>
    <w:rsid w:val="00321376"/>
    <w:rsid w:val="00353A49"/>
    <w:rsid w:val="00362BA7"/>
    <w:rsid w:val="003C342D"/>
    <w:rsid w:val="00472D5A"/>
    <w:rsid w:val="004A6D9E"/>
    <w:rsid w:val="004D277B"/>
    <w:rsid w:val="004D40E6"/>
    <w:rsid w:val="004F66BA"/>
    <w:rsid w:val="005C0786"/>
    <w:rsid w:val="005C6656"/>
    <w:rsid w:val="007013EB"/>
    <w:rsid w:val="007103E7"/>
    <w:rsid w:val="00710C0F"/>
    <w:rsid w:val="00720F59"/>
    <w:rsid w:val="00761101"/>
    <w:rsid w:val="007635FB"/>
    <w:rsid w:val="008B6468"/>
    <w:rsid w:val="008C167F"/>
    <w:rsid w:val="00916BD6"/>
    <w:rsid w:val="00944BEB"/>
    <w:rsid w:val="00965CE2"/>
    <w:rsid w:val="0098483E"/>
    <w:rsid w:val="009F391C"/>
    <w:rsid w:val="00B329CA"/>
    <w:rsid w:val="00B34A5E"/>
    <w:rsid w:val="00BE384E"/>
    <w:rsid w:val="00BE5569"/>
    <w:rsid w:val="00BF74C1"/>
    <w:rsid w:val="00CD4908"/>
    <w:rsid w:val="00D65B59"/>
    <w:rsid w:val="00DC4102"/>
    <w:rsid w:val="00E267CF"/>
    <w:rsid w:val="00EA6E2C"/>
    <w:rsid w:val="00F25E4A"/>
    <w:rsid w:val="00F536ED"/>
    <w:rsid w:val="00F9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40A5"/>
  <w15:chartTrackingRefBased/>
  <w15:docId w15:val="{94301024-14A7-4E06-9A51-1553411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bCs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BEB"/>
    <w:rPr>
      <w:bCs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8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8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8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8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8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8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8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8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8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8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8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8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8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8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84E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84E"/>
    <w:pPr>
      <w:numPr>
        <w:ilvl w:val="1"/>
      </w:numPr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8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84E"/>
    <w:pPr>
      <w:spacing w:before="160"/>
      <w:jc w:val="center"/>
    </w:pPr>
    <w:rPr>
      <w:bCs/>
      <w:i/>
      <w:iCs/>
      <w:color w:val="404040" w:themeColor="text1" w:themeTint="BF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BE3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84E"/>
    <w:pPr>
      <w:ind w:left="720"/>
      <w:contextualSpacing/>
    </w:pPr>
    <w:rPr>
      <w:bCs/>
      <w:sz w:val="22"/>
    </w:rPr>
  </w:style>
  <w:style w:type="character" w:styleId="Wyrnienieintensywne">
    <w:name w:val="Intense Emphasis"/>
    <w:basedOn w:val="Domylnaczcionkaakapitu"/>
    <w:uiPriority w:val="21"/>
    <w:qFormat/>
    <w:rsid w:val="00BE3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bCs/>
      <w:i/>
      <w:iCs/>
      <w:color w:val="2F5496" w:themeColor="accent1" w:themeShade="BF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84E"/>
    <w:rPr>
      <w:b/>
      <w:bCs w:val="0"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4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42D"/>
    <w:rPr>
      <w:bCs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4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91C"/>
    <w:rPr>
      <w:bCs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9F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91C"/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Młotek</dc:creator>
  <cp:keywords/>
  <dc:description/>
  <cp:lastModifiedBy>Michał Gąsior</cp:lastModifiedBy>
  <cp:revision>10</cp:revision>
  <cp:lastPrinted>2026-04-13T09:30:00Z</cp:lastPrinted>
  <dcterms:created xsi:type="dcterms:W3CDTF">2026-04-10T07:10:00Z</dcterms:created>
  <dcterms:modified xsi:type="dcterms:W3CDTF">2026-04-13T10:28:00Z</dcterms:modified>
</cp:coreProperties>
</file>