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138E3" w14:textId="6E691200" w:rsidR="000A590B" w:rsidRDefault="000A590B" w:rsidP="000A590B">
      <w:pPr>
        <w:jc w:val="right"/>
        <w:rPr>
          <w:rFonts w:ascii="Open Sans" w:hAnsi="Open Sans" w:cs="Open Sans"/>
          <w:sz w:val="22"/>
          <w:szCs w:val="20"/>
        </w:rPr>
      </w:pPr>
      <w:r w:rsidRPr="00A82E0C">
        <w:rPr>
          <w:rFonts w:ascii="Open Sans" w:hAnsi="Open Sans" w:cs="Open Sans"/>
          <w:noProof/>
          <w:sz w:val="22"/>
          <w:szCs w:val="20"/>
        </w:rPr>
        <w:drawing>
          <wp:anchor distT="0" distB="0" distL="114300" distR="114300" simplePos="0" relativeHeight="251659264" behindDoc="0" locked="0" layoutInCell="1" allowOverlap="1" wp14:anchorId="377D852A" wp14:editId="758F185E">
            <wp:simplePos x="0" y="0"/>
            <wp:positionH relativeFrom="column">
              <wp:posOffset>-491160</wp:posOffset>
            </wp:positionH>
            <wp:positionV relativeFrom="paragraph">
              <wp:posOffset>84455</wp:posOffset>
            </wp:positionV>
            <wp:extent cx="1173480" cy="588010"/>
            <wp:effectExtent l="0" t="0" r="0" b="0"/>
            <wp:wrapNone/>
            <wp:docPr id="135241995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3480" cy="588010"/>
                    </a:xfrm>
                    <a:prstGeom prst="rect">
                      <a:avLst/>
                    </a:prstGeom>
                    <a:noFill/>
                  </pic:spPr>
                </pic:pic>
              </a:graphicData>
            </a:graphic>
            <wp14:sizeRelH relativeFrom="page">
              <wp14:pctWidth>0</wp14:pctWidth>
            </wp14:sizeRelH>
            <wp14:sizeRelV relativeFrom="page">
              <wp14:pctHeight>0</wp14:pctHeight>
            </wp14:sizeRelV>
          </wp:anchor>
        </w:drawing>
      </w:r>
      <w:r>
        <w:rPr>
          <w:rFonts w:ascii="Open Sans" w:hAnsi="Open Sans" w:cs="Open Sans"/>
          <w:noProof/>
          <w:sz w:val="22"/>
          <w:szCs w:val="20"/>
        </w:rPr>
        <w:drawing>
          <wp:anchor distT="0" distB="0" distL="114300" distR="114300" simplePos="0" relativeHeight="251660288" behindDoc="0" locked="0" layoutInCell="1" allowOverlap="1" wp14:anchorId="0A8BD2F3" wp14:editId="437B8AF8">
            <wp:simplePos x="0" y="0"/>
            <wp:positionH relativeFrom="margin">
              <wp:align>center</wp:align>
            </wp:positionH>
            <wp:positionV relativeFrom="paragraph">
              <wp:posOffset>-735965</wp:posOffset>
            </wp:positionV>
            <wp:extent cx="7168255" cy="757382"/>
            <wp:effectExtent l="19050" t="19050" r="13970" b="24130"/>
            <wp:wrapNone/>
            <wp:docPr id="7621718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68255" cy="757382"/>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1787F0BB" w14:textId="77777777" w:rsidR="000A590B" w:rsidRDefault="000A590B" w:rsidP="000A590B">
      <w:pPr>
        <w:rPr>
          <w:rFonts w:ascii="Open Sans" w:hAnsi="Open Sans" w:cs="Open Sans"/>
          <w:sz w:val="22"/>
          <w:szCs w:val="20"/>
        </w:rPr>
      </w:pPr>
    </w:p>
    <w:p w14:paraId="5F8831CA" w14:textId="7F6B6AC6" w:rsidR="00944BEB" w:rsidRPr="00DA4A25" w:rsidRDefault="008F1E80" w:rsidP="00944BEB">
      <w:pPr>
        <w:jc w:val="right"/>
        <w:rPr>
          <w:rFonts w:ascii="Open Sans" w:hAnsi="Open Sans" w:cs="Open Sans"/>
        </w:rPr>
      </w:pPr>
      <w:r>
        <w:rPr>
          <w:rFonts w:ascii="Open Sans" w:hAnsi="Open Sans" w:cs="Open Sans"/>
          <w:sz w:val="22"/>
          <w:szCs w:val="20"/>
        </w:rPr>
        <w:t>30</w:t>
      </w:r>
      <w:r w:rsidR="00944BEB">
        <w:rPr>
          <w:rFonts w:ascii="Open Sans" w:hAnsi="Open Sans" w:cs="Open Sans"/>
          <w:sz w:val="22"/>
          <w:szCs w:val="20"/>
        </w:rPr>
        <w:t>.0</w:t>
      </w:r>
      <w:r>
        <w:rPr>
          <w:rFonts w:ascii="Open Sans" w:hAnsi="Open Sans" w:cs="Open Sans"/>
          <w:sz w:val="22"/>
          <w:szCs w:val="20"/>
        </w:rPr>
        <w:t>7</w:t>
      </w:r>
      <w:r w:rsidR="00944BEB">
        <w:rPr>
          <w:rFonts w:ascii="Open Sans" w:hAnsi="Open Sans" w:cs="Open Sans"/>
          <w:sz w:val="22"/>
          <w:szCs w:val="20"/>
        </w:rPr>
        <w:t>.</w:t>
      </w:r>
      <w:r w:rsidR="00944BEB" w:rsidRPr="00DA4A25">
        <w:rPr>
          <w:rFonts w:ascii="Open Sans" w:hAnsi="Open Sans" w:cs="Open Sans"/>
          <w:sz w:val="22"/>
          <w:szCs w:val="20"/>
        </w:rPr>
        <w:t>2026, Bielsko-Biała</w:t>
      </w:r>
    </w:p>
    <w:p w14:paraId="06EAF465" w14:textId="008239BD" w:rsidR="00944BEB" w:rsidRPr="00A82E0C" w:rsidRDefault="00944BEB" w:rsidP="00944BEB">
      <w:pPr>
        <w:jc w:val="center"/>
        <w:rPr>
          <w:rFonts w:ascii="Open Sans" w:hAnsi="Open Sans" w:cs="Open Sans"/>
          <w:sz w:val="20"/>
          <w:szCs w:val="18"/>
        </w:rPr>
      </w:pPr>
      <w:r w:rsidRPr="00DA4A25">
        <w:rPr>
          <w:rFonts w:ascii="Open Sans" w:hAnsi="Open Sans" w:cs="Open Sans"/>
          <w:sz w:val="20"/>
          <w:szCs w:val="18"/>
        </w:rPr>
        <w:t>Informacja prasowa</w:t>
      </w:r>
    </w:p>
    <w:p w14:paraId="7EAE6A47" w14:textId="7FF2762C" w:rsidR="00944BEB" w:rsidRPr="00526CAA" w:rsidRDefault="00526CAA" w:rsidP="00526CAA">
      <w:pPr>
        <w:jc w:val="center"/>
      </w:pPr>
      <w:r w:rsidRPr="00A54DC7">
        <w:rPr>
          <w:rFonts w:ascii="Open Sans" w:hAnsi="Open Sans" w:cs="Open Sans"/>
          <w:b/>
          <w:bCs/>
          <w:sz w:val="32"/>
          <w:szCs w:val="32"/>
        </w:rPr>
        <w:t xml:space="preserve">MZK w Bielsku-Białej </w:t>
      </w:r>
      <w:r w:rsidR="008F1E80">
        <w:rPr>
          <w:rFonts w:ascii="Open Sans" w:hAnsi="Open Sans" w:cs="Open Sans"/>
          <w:b/>
          <w:bCs/>
          <w:sz w:val="32"/>
          <w:szCs w:val="32"/>
        </w:rPr>
        <w:t>włącza do eksploatacji autobusy wodorowe</w:t>
      </w:r>
    </w:p>
    <w:p w14:paraId="0576F1B3" w14:textId="3427944F" w:rsidR="000A590B" w:rsidRDefault="000A590B" w:rsidP="00526CAA">
      <w:pPr>
        <w:jc w:val="both"/>
        <w:rPr>
          <w:rFonts w:ascii="Open Sans" w:hAnsi="Open Sans" w:cs="Open Sans"/>
          <w:sz w:val="20"/>
          <w:szCs w:val="18"/>
        </w:rPr>
      </w:pPr>
      <w:r>
        <w:rPr>
          <w:rFonts w:ascii="Open Sans" w:hAnsi="Open Sans" w:cs="Open Sans"/>
          <w:sz w:val="22"/>
          <w:szCs w:val="20"/>
        </w:rPr>
        <w:t xml:space="preserve">W </w:t>
      </w:r>
      <w:r w:rsidRPr="000A590B">
        <w:rPr>
          <w:rFonts w:ascii="Open Sans" w:hAnsi="Open Sans" w:cs="Open Sans"/>
          <w:b/>
          <w:bCs/>
          <w:sz w:val="22"/>
          <w:szCs w:val="20"/>
        </w:rPr>
        <w:t xml:space="preserve">czwartek, </w:t>
      </w:r>
      <w:r w:rsidR="008F1E80" w:rsidRPr="000A590B">
        <w:rPr>
          <w:rFonts w:ascii="Open Sans" w:hAnsi="Open Sans" w:cs="Open Sans"/>
          <w:b/>
          <w:bCs/>
          <w:sz w:val="22"/>
          <w:szCs w:val="20"/>
        </w:rPr>
        <w:t>30 lipca</w:t>
      </w:r>
      <w:r w:rsidR="00526CAA" w:rsidRPr="000A590B">
        <w:rPr>
          <w:rFonts w:ascii="Open Sans" w:hAnsi="Open Sans" w:cs="Open Sans"/>
          <w:b/>
          <w:bCs/>
          <w:sz w:val="22"/>
          <w:szCs w:val="20"/>
        </w:rPr>
        <w:t xml:space="preserve"> 2026 roku</w:t>
      </w:r>
      <w:r w:rsidR="00526CAA" w:rsidRPr="00A54DC7">
        <w:rPr>
          <w:rFonts w:ascii="Open Sans" w:hAnsi="Open Sans" w:cs="Open Sans"/>
          <w:sz w:val="22"/>
          <w:szCs w:val="20"/>
        </w:rPr>
        <w:t xml:space="preserve"> Miejski Zakład Komunikacyjny w Bielsku-Białej </w:t>
      </w:r>
      <w:r w:rsidR="00526CAA" w:rsidRPr="00526CAA">
        <w:rPr>
          <w:rFonts w:ascii="Open Sans" w:hAnsi="Open Sans" w:cs="Open Sans"/>
          <w:sz w:val="22"/>
          <w:szCs w:val="20"/>
        </w:rPr>
        <w:t xml:space="preserve">Sp. z o.o. </w:t>
      </w:r>
      <w:r w:rsidR="008F1E80">
        <w:rPr>
          <w:rFonts w:ascii="Open Sans" w:hAnsi="Open Sans" w:cs="Open Sans"/>
          <w:sz w:val="22"/>
          <w:szCs w:val="20"/>
        </w:rPr>
        <w:t>zaprezentował nowoczesne, zeroemisyjne autobusy zasilane wodorem.</w:t>
      </w:r>
      <w:r w:rsidR="00526CAA" w:rsidRPr="00A54DC7">
        <w:rPr>
          <w:rFonts w:ascii="Open Sans" w:hAnsi="Open Sans" w:cs="Open Sans"/>
          <w:sz w:val="22"/>
          <w:szCs w:val="20"/>
        </w:rPr>
        <w:t xml:space="preserve"> Wydarzenie odbyło się na terenie zajezdni MZK i zgromadziło przedstawicieli władz samorządowych, partnerów projektu</w:t>
      </w:r>
      <w:r w:rsidR="008F1E80">
        <w:rPr>
          <w:rFonts w:ascii="Open Sans" w:hAnsi="Open Sans" w:cs="Open Sans"/>
          <w:sz w:val="22"/>
          <w:szCs w:val="20"/>
        </w:rPr>
        <w:t xml:space="preserve"> i </w:t>
      </w:r>
      <w:r w:rsidR="00526CAA" w:rsidRPr="00A54DC7">
        <w:rPr>
          <w:rFonts w:ascii="Open Sans" w:hAnsi="Open Sans" w:cs="Open Sans"/>
          <w:sz w:val="22"/>
          <w:szCs w:val="20"/>
        </w:rPr>
        <w:t>mediów</w:t>
      </w:r>
      <w:r w:rsidR="009F391C" w:rsidRPr="00526CAA">
        <w:rPr>
          <w:rFonts w:ascii="Open Sans" w:hAnsi="Open Sans" w:cs="Open Sans"/>
          <w:b/>
          <w:bCs/>
          <w:sz w:val="20"/>
          <w:szCs w:val="18"/>
        </w:rPr>
        <w:t>.</w:t>
      </w:r>
      <w:r w:rsidR="000F5B00" w:rsidRPr="00526CAA">
        <w:rPr>
          <w:rFonts w:ascii="Open Sans" w:hAnsi="Open Sans" w:cs="Open Sans"/>
          <w:sz w:val="20"/>
          <w:szCs w:val="18"/>
        </w:rPr>
        <w:t xml:space="preserve"> </w:t>
      </w:r>
    </w:p>
    <w:p w14:paraId="5A8DD75C" w14:textId="2306C415" w:rsidR="000A590B" w:rsidRPr="000A590B" w:rsidRDefault="000A590B" w:rsidP="00526CAA">
      <w:pPr>
        <w:jc w:val="both"/>
        <w:rPr>
          <w:rFonts w:ascii="Open Sans" w:hAnsi="Open Sans" w:cs="Open Sans"/>
          <w:b/>
          <w:bCs/>
          <w:sz w:val="28"/>
          <w:szCs w:val="24"/>
        </w:rPr>
      </w:pPr>
      <w:r w:rsidRPr="000A590B">
        <w:rPr>
          <w:rFonts w:ascii="Open Sans" w:hAnsi="Open Sans" w:cs="Open Sans"/>
          <w:b/>
          <w:bCs/>
        </w:rPr>
        <w:t>Wodór – nowa technologia w bielskim MZK</w:t>
      </w:r>
    </w:p>
    <w:p w14:paraId="49C78C5A" w14:textId="77777777" w:rsidR="00216DB9" w:rsidRDefault="00526CAA" w:rsidP="00526CAA">
      <w:pPr>
        <w:jc w:val="both"/>
        <w:rPr>
          <w:rFonts w:ascii="Open Sans" w:hAnsi="Open Sans" w:cs="Open Sans"/>
          <w:sz w:val="22"/>
          <w:szCs w:val="20"/>
        </w:rPr>
      </w:pPr>
      <w:r w:rsidRPr="00526CAA">
        <w:rPr>
          <w:rFonts w:ascii="Open Sans" w:hAnsi="Open Sans" w:cs="Open Sans"/>
          <w:sz w:val="22"/>
          <w:szCs w:val="20"/>
        </w:rPr>
        <w:t>W ramach realizowanego projektu do floty MZK trafi</w:t>
      </w:r>
      <w:r w:rsidR="008F1E80">
        <w:rPr>
          <w:rFonts w:ascii="Open Sans" w:hAnsi="Open Sans" w:cs="Open Sans"/>
          <w:sz w:val="22"/>
          <w:szCs w:val="20"/>
        </w:rPr>
        <w:t>a</w:t>
      </w:r>
      <w:r w:rsidRPr="00526CAA">
        <w:rPr>
          <w:rFonts w:ascii="Open Sans" w:hAnsi="Open Sans" w:cs="Open Sans"/>
          <w:sz w:val="22"/>
          <w:szCs w:val="20"/>
        </w:rPr>
        <w:t xml:space="preserve"> łącznie </w:t>
      </w:r>
      <w:r w:rsidR="008F1E80" w:rsidRPr="008F1E80">
        <w:rPr>
          <w:rFonts w:ascii="Open Sans" w:hAnsi="Open Sans" w:cs="Open Sans"/>
          <w:b/>
          <w:bCs/>
          <w:sz w:val="22"/>
          <w:szCs w:val="20"/>
        </w:rPr>
        <w:t>sześć autobusów wodorowych</w:t>
      </w:r>
      <w:r w:rsidRPr="00526CAA">
        <w:rPr>
          <w:rFonts w:ascii="Open Sans" w:hAnsi="Open Sans" w:cs="Open Sans"/>
          <w:sz w:val="22"/>
          <w:szCs w:val="20"/>
        </w:rPr>
        <w:t>:</w:t>
      </w:r>
      <w:r w:rsidR="008F1E80">
        <w:rPr>
          <w:rFonts w:ascii="Open Sans" w:hAnsi="Open Sans" w:cs="Open Sans"/>
          <w:sz w:val="22"/>
          <w:szCs w:val="20"/>
        </w:rPr>
        <w:t xml:space="preserve"> marki Solaris:</w:t>
      </w:r>
    </w:p>
    <w:p w14:paraId="769F5D7B" w14:textId="77777777" w:rsidR="00216DB9" w:rsidRDefault="008F1E80" w:rsidP="00526CAA">
      <w:pPr>
        <w:pStyle w:val="Akapitzlist"/>
        <w:numPr>
          <w:ilvl w:val="0"/>
          <w:numId w:val="1"/>
        </w:numPr>
        <w:jc w:val="both"/>
        <w:rPr>
          <w:rFonts w:ascii="Open Sans" w:hAnsi="Open Sans" w:cs="Open Sans"/>
          <w:szCs w:val="20"/>
        </w:rPr>
      </w:pPr>
      <w:r w:rsidRPr="00216DB9">
        <w:rPr>
          <w:rFonts w:ascii="Open Sans" w:hAnsi="Open Sans" w:cs="Open Sans"/>
          <w:szCs w:val="20"/>
        </w:rPr>
        <w:t>cztery autobusy 12-metrowe,</w:t>
      </w:r>
      <w:r w:rsidR="00526CAA" w:rsidRPr="00216DB9">
        <w:rPr>
          <w:rFonts w:ascii="Open Sans" w:hAnsi="Open Sans" w:cs="Open Sans"/>
          <w:szCs w:val="20"/>
        </w:rPr>
        <w:t xml:space="preserve"> </w:t>
      </w:r>
    </w:p>
    <w:p w14:paraId="6DBE7133" w14:textId="184DAAD5" w:rsidR="00526CAA" w:rsidRPr="00216DB9" w:rsidRDefault="008F1E80" w:rsidP="00526CAA">
      <w:pPr>
        <w:pStyle w:val="Akapitzlist"/>
        <w:numPr>
          <w:ilvl w:val="0"/>
          <w:numId w:val="1"/>
        </w:numPr>
        <w:jc w:val="both"/>
        <w:rPr>
          <w:rFonts w:ascii="Open Sans" w:hAnsi="Open Sans" w:cs="Open Sans"/>
          <w:szCs w:val="20"/>
        </w:rPr>
      </w:pPr>
      <w:r w:rsidRPr="00216DB9">
        <w:rPr>
          <w:rFonts w:ascii="Open Sans" w:hAnsi="Open Sans" w:cs="Open Sans"/>
          <w:szCs w:val="20"/>
        </w:rPr>
        <w:t>dwa autobusy przegubowe.</w:t>
      </w:r>
    </w:p>
    <w:p w14:paraId="3FB16B24" w14:textId="08882139" w:rsidR="000A590B" w:rsidRDefault="00526CAA" w:rsidP="00526CAA">
      <w:pPr>
        <w:jc w:val="both"/>
        <w:rPr>
          <w:rFonts w:ascii="Open Sans" w:hAnsi="Open Sans" w:cs="Open Sans"/>
          <w:sz w:val="22"/>
          <w:szCs w:val="20"/>
        </w:rPr>
      </w:pPr>
      <w:r w:rsidRPr="00526CAA">
        <w:rPr>
          <w:rFonts w:ascii="Open Sans" w:hAnsi="Open Sans" w:cs="Open Sans"/>
          <w:sz w:val="22"/>
          <w:szCs w:val="20"/>
        </w:rPr>
        <w:t xml:space="preserve">Nowe autobusy są </w:t>
      </w:r>
      <w:r w:rsidRPr="000A590B">
        <w:rPr>
          <w:rFonts w:ascii="Open Sans" w:hAnsi="Open Sans" w:cs="Open Sans"/>
          <w:b/>
          <w:bCs/>
          <w:sz w:val="22"/>
          <w:szCs w:val="20"/>
        </w:rPr>
        <w:t>zeroemisyjne</w:t>
      </w:r>
      <w:r w:rsidRPr="00526CAA">
        <w:rPr>
          <w:rFonts w:ascii="Open Sans" w:hAnsi="Open Sans" w:cs="Open Sans"/>
          <w:sz w:val="22"/>
          <w:szCs w:val="20"/>
        </w:rPr>
        <w:t xml:space="preserve"> i wyposażone w</w:t>
      </w:r>
      <w:r w:rsidRPr="000A590B">
        <w:rPr>
          <w:rFonts w:ascii="Open Sans" w:hAnsi="Open Sans" w:cs="Open Sans"/>
          <w:sz w:val="22"/>
          <w:szCs w:val="20"/>
        </w:rPr>
        <w:t xml:space="preserve"> nowoczesne rozwiązania zwiększające </w:t>
      </w:r>
      <w:r w:rsidRPr="000A590B">
        <w:rPr>
          <w:rFonts w:ascii="Open Sans" w:hAnsi="Open Sans" w:cs="Open Sans"/>
          <w:b/>
          <w:bCs/>
          <w:sz w:val="22"/>
          <w:szCs w:val="20"/>
        </w:rPr>
        <w:t>komfort oraz bezpieczeństwo pasażerów</w:t>
      </w:r>
      <w:r w:rsidR="000A590B">
        <w:rPr>
          <w:rFonts w:ascii="Open Sans" w:hAnsi="Open Sans" w:cs="Open Sans"/>
          <w:b/>
          <w:bCs/>
          <w:sz w:val="22"/>
          <w:szCs w:val="20"/>
        </w:rPr>
        <w:t xml:space="preserve"> i kierowców</w:t>
      </w:r>
      <w:r w:rsidRPr="00526CAA">
        <w:rPr>
          <w:rFonts w:ascii="Open Sans" w:hAnsi="Open Sans" w:cs="Open Sans"/>
          <w:sz w:val="22"/>
          <w:szCs w:val="20"/>
        </w:rPr>
        <w:t>. Pojazdy posiadają m.in. klimatyzację, monitoring, ładowarki USB, nowoczesny system informacji pasażerskiej, wyświetlacze tras przejazdu oraz systemy wspomagające bezpieczeństwo jazdy.</w:t>
      </w:r>
      <w:r w:rsidR="000A590B">
        <w:rPr>
          <w:rFonts w:ascii="Open Sans" w:hAnsi="Open Sans" w:cs="Open Sans"/>
          <w:sz w:val="22"/>
          <w:szCs w:val="20"/>
        </w:rPr>
        <w:t xml:space="preserve"> </w:t>
      </w:r>
    </w:p>
    <w:p w14:paraId="1413EEC5" w14:textId="0B38777B" w:rsidR="00526CAA" w:rsidRPr="00526CAA" w:rsidRDefault="000A590B" w:rsidP="00526CAA">
      <w:pPr>
        <w:jc w:val="both"/>
        <w:rPr>
          <w:rFonts w:ascii="Open Sans" w:hAnsi="Open Sans" w:cs="Open Sans"/>
          <w:sz w:val="22"/>
          <w:szCs w:val="20"/>
        </w:rPr>
      </w:pPr>
      <w:r w:rsidRPr="000A590B">
        <w:rPr>
          <w:rFonts w:ascii="Open Sans" w:hAnsi="Open Sans" w:cs="Open Sans"/>
          <w:sz w:val="22"/>
          <w:szCs w:val="20"/>
        </w:rPr>
        <w:t>Autobusy wodorowe posiadają zalety pojazdów elektrycznych – są równie ciche, ekologiczne i zapewniają płynne przyspieszanie bez wibracji. Różnicą jest sposób generowania energii</w:t>
      </w:r>
      <w:r>
        <w:rPr>
          <w:rFonts w:ascii="Open Sans" w:hAnsi="Open Sans" w:cs="Open Sans"/>
          <w:sz w:val="22"/>
          <w:szCs w:val="20"/>
        </w:rPr>
        <w:t>:</w:t>
      </w:r>
      <w:r w:rsidRPr="000A590B">
        <w:rPr>
          <w:rFonts w:ascii="Open Sans" w:hAnsi="Open Sans" w:cs="Open Sans"/>
          <w:sz w:val="22"/>
          <w:szCs w:val="20"/>
        </w:rPr>
        <w:t xml:space="preserve"> zamiast magazynowania podczas tradycyjnego ładowania, jest ona wytwarzana na pokładzie autobusu dzięki specjalnym ogniwom wodorowym. Efektem ubocznym procesu jest para wodna, dlatego takie autobusy są uznawane za zeroemisyjne. Dzięki szybkiemu tankowaniu, pojazd osiąga pełen zasięg</w:t>
      </w:r>
      <w:r>
        <w:rPr>
          <w:rFonts w:ascii="Open Sans" w:hAnsi="Open Sans" w:cs="Open Sans"/>
          <w:sz w:val="22"/>
          <w:szCs w:val="20"/>
        </w:rPr>
        <w:t xml:space="preserve"> ok. </w:t>
      </w:r>
      <w:r w:rsidRPr="000A590B">
        <w:rPr>
          <w:rFonts w:ascii="Open Sans" w:hAnsi="Open Sans" w:cs="Open Sans"/>
          <w:b/>
          <w:bCs/>
          <w:sz w:val="22"/>
          <w:szCs w:val="20"/>
        </w:rPr>
        <w:t>350 km</w:t>
      </w:r>
      <w:r w:rsidRPr="000A590B">
        <w:rPr>
          <w:rFonts w:ascii="Open Sans" w:hAnsi="Open Sans" w:cs="Open Sans"/>
          <w:sz w:val="22"/>
          <w:szCs w:val="20"/>
        </w:rPr>
        <w:t xml:space="preserve"> nawet w kilkanaście minut.</w:t>
      </w:r>
    </w:p>
    <w:p w14:paraId="6D51E8C6" w14:textId="374DF0A1" w:rsidR="000A590B" w:rsidRPr="000A590B" w:rsidRDefault="003E3211" w:rsidP="003E3211">
      <w:pPr>
        <w:jc w:val="both"/>
        <w:rPr>
          <w:rFonts w:ascii="Open Sans" w:hAnsi="Open Sans" w:cs="Open Sans"/>
          <w:sz w:val="22"/>
          <w:szCs w:val="20"/>
        </w:rPr>
      </w:pPr>
      <w:r w:rsidRPr="003E3211">
        <w:rPr>
          <w:rFonts w:ascii="Open Sans" w:hAnsi="Open Sans" w:cs="Open Sans"/>
          <w:sz w:val="22"/>
          <w:szCs w:val="20"/>
        </w:rPr>
        <w:t>Koszt zakupu autobusów</w:t>
      </w:r>
      <w:r>
        <w:rPr>
          <w:rFonts w:ascii="Open Sans" w:hAnsi="Open Sans" w:cs="Open Sans"/>
          <w:sz w:val="22"/>
          <w:szCs w:val="20"/>
        </w:rPr>
        <w:t xml:space="preserve"> wyniósł</w:t>
      </w:r>
      <w:r w:rsidRPr="003E3211">
        <w:rPr>
          <w:rFonts w:ascii="Open Sans" w:hAnsi="Open Sans" w:cs="Open Sans"/>
          <w:sz w:val="22"/>
          <w:szCs w:val="20"/>
        </w:rPr>
        <w:t xml:space="preserve"> </w:t>
      </w:r>
      <w:r w:rsidRPr="00216DB9">
        <w:rPr>
          <w:rFonts w:ascii="Open Sans" w:hAnsi="Open Sans" w:cs="Open Sans"/>
          <w:b/>
          <w:bCs/>
          <w:sz w:val="22"/>
          <w:szCs w:val="20"/>
        </w:rPr>
        <w:t>21 680 000 zł netto</w:t>
      </w:r>
      <w:r>
        <w:rPr>
          <w:rFonts w:ascii="Open Sans" w:hAnsi="Open Sans" w:cs="Open Sans"/>
          <w:sz w:val="22"/>
          <w:szCs w:val="20"/>
        </w:rPr>
        <w:t xml:space="preserve">, z czego ok. </w:t>
      </w:r>
      <w:r w:rsidRPr="00216DB9">
        <w:rPr>
          <w:rFonts w:ascii="Open Sans" w:hAnsi="Open Sans" w:cs="Open Sans"/>
          <w:b/>
          <w:bCs/>
          <w:sz w:val="22"/>
          <w:szCs w:val="20"/>
        </w:rPr>
        <w:t>18,5 mln zł</w:t>
      </w:r>
      <w:r>
        <w:rPr>
          <w:rFonts w:ascii="Open Sans" w:hAnsi="Open Sans" w:cs="Open Sans"/>
          <w:sz w:val="22"/>
          <w:szCs w:val="20"/>
        </w:rPr>
        <w:t xml:space="preserve"> pochodzi z dofinansowania z Funduszy Europejskich.</w:t>
      </w:r>
      <w:r w:rsidR="00954B04">
        <w:rPr>
          <w:rFonts w:ascii="Open Sans" w:hAnsi="Open Sans" w:cs="Open Sans"/>
          <w:sz w:val="22"/>
          <w:szCs w:val="20"/>
        </w:rPr>
        <w:t xml:space="preserve"> </w:t>
      </w:r>
      <w:r w:rsidR="004A3EFE">
        <w:rPr>
          <w:rFonts w:ascii="Open Sans" w:hAnsi="Open Sans" w:cs="Open Sans"/>
          <w:sz w:val="22"/>
          <w:szCs w:val="20"/>
        </w:rPr>
        <w:t>Za nowe autobusy wycofanych zostanie sześć wyeksploatowanych pojazdów z napędem spalinowym.</w:t>
      </w:r>
    </w:p>
    <w:p w14:paraId="477E542E" w14:textId="2BEAE4A2" w:rsidR="000A590B" w:rsidRPr="000A590B" w:rsidRDefault="000A590B" w:rsidP="003E3211">
      <w:pPr>
        <w:jc w:val="both"/>
        <w:rPr>
          <w:rFonts w:ascii="Open Sans" w:hAnsi="Open Sans" w:cs="Open Sans"/>
          <w:b/>
          <w:bCs/>
        </w:rPr>
      </w:pPr>
      <w:r w:rsidRPr="000A590B">
        <w:rPr>
          <w:rFonts w:ascii="Open Sans" w:hAnsi="Open Sans" w:cs="Open Sans"/>
          <w:b/>
          <w:bCs/>
        </w:rPr>
        <w:t>„Fundusze Europejskie zmieniają rzeczywistość”</w:t>
      </w:r>
    </w:p>
    <w:p w14:paraId="6DDDFBB8" w14:textId="7C2BF977" w:rsidR="00526CAA" w:rsidRDefault="00526CAA" w:rsidP="003E3211">
      <w:pPr>
        <w:jc w:val="both"/>
        <w:rPr>
          <w:rFonts w:ascii="Open Sans" w:hAnsi="Open Sans" w:cs="Open Sans"/>
          <w:sz w:val="22"/>
          <w:szCs w:val="20"/>
        </w:rPr>
      </w:pPr>
      <w:r w:rsidRPr="00526CAA">
        <w:rPr>
          <w:rFonts w:ascii="Open Sans" w:hAnsi="Open Sans" w:cs="Open Sans"/>
          <w:sz w:val="22"/>
          <w:szCs w:val="20"/>
        </w:rPr>
        <w:t xml:space="preserve">W uroczystości udział wzięli m.in. </w:t>
      </w:r>
      <w:r w:rsidR="00216DB9">
        <w:rPr>
          <w:rFonts w:ascii="Open Sans" w:hAnsi="Open Sans" w:cs="Open Sans"/>
          <w:sz w:val="22"/>
          <w:szCs w:val="20"/>
        </w:rPr>
        <w:t xml:space="preserve">Wojewoda Śląski Pan </w:t>
      </w:r>
      <w:r w:rsidR="00216DB9" w:rsidRPr="00216DB9">
        <w:rPr>
          <w:rFonts w:ascii="Open Sans" w:hAnsi="Open Sans" w:cs="Open Sans"/>
          <w:b/>
          <w:bCs/>
          <w:sz w:val="22"/>
          <w:szCs w:val="20"/>
        </w:rPr>
        <w:t>Marek Wójcik</w:t>
      </w:r>
      <w:r w:rsidR="00216DB9">
        <w:rPr>
          <w:rFonts w:ascii="Open Sans" w:hAnsi="Open Sans" w:cs="Open Sans"/>
          <w:sz w:val="22"/>
          <w:szCs w:val="20"/>
        </w:rPr>
        <w:t xml:space="preserve">, Radny Województwa Śląskiego Pan </w:t>
      </w:r>
      <w:r w:rsidR="00216DB9" w:rsidRPr="00216DB9">
        <w:rPr>
          <w:rFonts w:ascii="Open Sans" w:hAnsi="Open Sans" w:cs="Open Sans"/>
          <w:b/>
          <w:bCs/>
          <w:sz w:val="22"/>
          <w:szCs w:val="20"/>
        </w:rPr>
        <w:t>Rafał Ryplewicz</w:t>
      </w:r>
      <w:r w:rsidR="00216DB9">
        <w:rPr>
          <w:rFonts w:ascii="Open Sans" w:hAnsi="Open Sans" w:cs="Open Sans"/>
          <w:sz w:val="22"/>
          <w:szCs w:val="20"/>
        </w:rPr>
        <w:t xml:space="preserve">, </w:t>
      </w:r>
      <w:r w:rsidRPr="00526CAA">
        <w:rPr>
          <w:rFonts w:ascii="Open Sans" w:hAnsi="Open Sans" w:cs="Open Sans"/>
          <w:sz w:val="22"/>
          <w:szCs w:val="20"/>
        </w:rPr>
        <w:t xml:space="preserve">Prezydent Miasta Bielska-Białej Pan </w:t>
      </w:r>
      <w:r w:rsidRPr="00216DB9">
        <w:rPr>
          <w:rFonts w:ascii="Open Sans" w:hAnsi="Open Sans" w:cs="Open Sans"/>
          <w:b/>
          <w:bCs/>
          <w:sz w:val="22"/>
          <w:szCs w:val="20"/>
        </w:rPr>
        <w:t>Jarosław Klimaszewski</w:t>
      </w:r>
      <w:r w:rsidR="009E1560">
        <w:rPr>
          <w:rFonts w:ascii="Open Sans" w:hAnsi="Open Sans" w:cs="Open Sans"/>
          <w:sz w:val="22"/>
          <w:szCs w:val="20"/>
        </w:rPr>
        <w:t>, przedstawiciele firm Solaris i Orlen oraz</w:t>
      </w:r>
      <w:r w:rsidR="00216DB9">
        <w:rPr>
          <w:rFonts w:ascii="Open Sans" w:hAnsi="Open Sans" w:cs="Open Sans"/>
          <w:sz w:val="22"/>
          <w:szCs w:val="20"/>
        </w:rPr>
        <w:t xml:space="preserve"> wielu innych gości.</w:t>
      </w:r>
    </w:p>
    <w:p w14:paraId="2AA0CD0E" w14:textId="179CC064" w:rsidR="00216DB9" w:rsidRDefault="00954B04" w:rsidP="003E3211">
      <w:pPr>
        <w:jc w:val="both"/>
        <w:rPr>
          <w:rFonts w:ascii="Open Sans" w:hAnsi="Open Sans" w:cs="Open Sans"/>
          <w:sz w:val="22"/>
          <w:szCs w:val="20"/>
        </w:rPr>
      </w:pPr>
      <w:r>
        <w:rPr>
          <w:rFonts w:ascii="Open Sans" w:hAnsi="Open Sans" w:cs="Open Sans"/>
          <w:sz w:val="22"/>
          <w:szCs w:val="20"/>
        </w:rPr>
        <w:t>Kilkukrotnie padały słowa o tym, że</w:t>
      </w:r>
      <w:r w:rsidR="00216DB9" w:rsidRPr="00526CAA">
        <w:rPr>
          <w:rFonts w:ascii="Open Sans" w:hAnsi="Open Sans" w:cs="Open Sans"/>
          <w:sz w:val="22"/>
          <w:szCs w:val="20"/>
        </w:rPr>
        <w:t xml:space="preserve"> inwestycja stanowi kolejny krok w kierunku rozwoju nowoczesnego, ekologicznego i komfortowego transportu publicznego w Bielsku-Białej.</w:t>
      </w:r>
      <w:r w:rsidR="00216DB9">
        <w:rPr>
          <w:rFonts w:ascii="Open Sans" w:hAnsi="Open Sans" w:cs="Open Sans"/>
          <w:sz w:val="22"/>
          <w:szCs w:val="20"/>
        </w:rPr>
        <w:t xml:space="preserve"> Podkreślano również fakt dofinansowania unijnego, bez którego inwestycja nie byłaby możliwa.</w:t>
      </w:r>
    </w:p>
    <w:p w14:paraId="606C75C0" w14:textId="7A407313" w:rsidR="00216DB9" w:rsidRDefault="00216DB9" w:rsidP="003E3211">
      <w:pPr>
        <w:jc w:val="both"/>
        <w:rPr>
          <w:rFonts w:ascii="Open Sans" w:hAnsi="Open Sans" w:cs="Open Sans"/>
          <w:sz w:val="22"/>
          <w:szCs w:val="20"/>
        </w:rPr>
      </w:pPr>
      <w:r w:rsidRPr="001B4DB7">
        <w:rPr>
          <w:rFonts w:ascii="Open Sans" w:hAnsi="Open Sans" w:cs="Open Sans"/>
          <w:i/>
          <w:iCs/>
          <w:sz w:val="22"/>
          <w:szCs w:val="20"/>
        </w:rPr>
        <w:lastRenderedPageBreak/>
        <w:t>„Taka okazja jak dziś to świetny przykład na to, jak bardzo nasza obecność w Unii Europejskiej i Fundusze Europejskie zmieniają naszą rzeczywistość. Cieszę się, że te 18,5 mln złotych trafiło do Bielska-Białej i pozwala na unowocześnienie floty MZK”</w:t>
      </w:r>
      <w:r>
        <w:rPr>
          <w:rFonts w:ascii="Open Sans" w:hAnsi="Open Sans" w:cs="Open Sans"/>
          <w:sz w:val="22"/>
          <w:szCs w:val="20"/>
        </w:rPr>
        <w:t xml:space="preserve"> – podkreślał </w:t>
      </w:r>
      <w:r w:rsidRPr="00216DB9">
        <w:rPr>
          <w:rFonts w:ascii="Open Sans" w:hAnsi="Open Sans" w:cs="Open Sans"/>
          <w:b/>
          <w:bCs/>
          <w:sz w:val="22"/>
          <w:szCs w:val="20"/>
        </w:rPr>
        <w:t>Marek Wójcik</w:t>
      </w:r>
      <w:r>
        <w:rPr>
          <w:rFonts w:ascii="Open Sans" w:hAnsi="Open Sans" w:cs="Open Sans"/>
          <w:sz w:val="22"/>
          <w:szCs w:val="20"/>
        </w:rPr>
        <w:t xml:space="preserve">, Wojewoda Śląski. Radny Województwa Śląskiego, Rafał Ryplewicz, dodał: </w:t>
      </w:r>
      <w:r w:rsidRPr="001B4DB7">
        <w:rPr>
          <w:rFonts w:ascii="Open Sans" w:hAnsi="Open Sans" w:cs="Open Sans"/>
          <w:i/>
          <w:iCs/>
          <w:sz w:val="22"/>
          <w:szCs w:val="20"/>
        </w:rPr>
        <w:t>„</w:t>
      </w:r>
      <w:r w:rsidR="00AA396F" w:rsidRPr="001B4DB7">
        <w:rPr>
          <w:rFonts w:ascii="Open Sans" w:hAnsi="Open Sans" w:cs="Open Sans"/>
          <w:i/>
          <w:iCs/>
          <w:sz w:val="22"/>
          <w:szCs w:val="20"/>
        </w:rPr>
        <w:t>Nie jest żadną tajemnicą, że bez takich dofinansowań żaden podmiot nie byłby w stanie w całości sfinansować swoich przedsięwzięć (…). Gratuluję Prezesowi Hubertowi Maślance świetnego przygotowania i realizacji projektu. Życzymy dalszego rozwoju”.</w:t>
      </w:r>
    </w:p>
    <w:p w14:paraId="2A13CBC4" w14:textId="08273819" w:rsidR="00AA396F" w:rsidRDefault="00AA396F" w:rsidP="003E3211">
      <w:pPr>
        <w:jc w:val="both"/>
        <w:rPr>
          <w:rFonts w:ascii="Open Sans" w:hAnsi="Open Sans" w:cs="Open Sans"/>
          <w:sz w:val="22"/>
          <w:szCs w:val="20"/>
        </w:rPr>
      </w:pPr>
      <w:r w:rsidRPr="00AA396F">
        <w:rPr>
          <w:rFonts w:ascii="Open Sans" w:hAnsi="Open Sans" w:cs="Open Sans"/>
          <w:b/>
          <w:bCs/>
          <w:sz w:val="22"/>
          <w:szCs w:val="20"/>
        </w:rPr>
        <w:t>Jarosław Klimaszewski</w:t>
      </w:r>
      <w:r>
        <w:rPr>
          <w:rFonts w:ascii="Open Sans" w:hAnsi="Open Sans" w:cs="Open Sans"/>
          <w:sz w:val="22"/>
          <w:szCs w:val="20"/>
        </w:rPr>
        <w:t xml:space="preserve">, Prezydent Miasta Bielska-Białej, w swej wypowiedzi nawiązał do poprzedniego wydarzenia, inaugurującego autobusy elektryczne. </w:t>
      </w:r>
      <w:r w:rsidRPr="001B4DB7">
        <w:rPr>
          <w:rFonts w:ascii="Open Sans" w:hAnsi="Open Sans" w:cs="Open Sans"/>
          <w:i/>
          <w:iCs/>
          <w:sz w:val="22"/>
          <w:szCs w:val="20"/>
        </w:rPr>
        <w:t>„Takie inwestycje plasują nas w czołówce miast nowoczesnych, a komunikacja miejska to krwioobieg nowoczesnej gospodarki. Projekt wpisuje się we wszystkie uchwalone strategie, bez których nie moglibyśmy się ubiegać o środki europejskie. Nie wyobrażam sobie takich zmian w naszym kraju i w naszym mieście bez tych dofinansowań”.</w:t>
      </w:r>
    </w:p>
    <w:p w14:paraId="0527963F" w14:textId="6B4ADCC1" w:rsidR="00AA396F" w:rsidRDefault="00AA396F" w:rsidP="003E3211">
      <w:pPr>
        <w:jc w:val="both"/>
        <w:rPr>
          <w:rFonts w:ascii="Open Sans" w:hAnsi="Open Sans" w:cs="Open Sans"/>
          <w:i/>
          <w:iCs/>
          <w:sz w:val="22"/>
          <w:szCs w:val="20"/>
        </w:rPr>
      </w:pPr>
      <w:r>
        <w:rPr>
          <w:rFonts w:ascii="Open Sans" w:hAnsi="Open Sans" w:cs="Open Sans"/>
          <w:sz w:val="22"/>
          <w:szCs w:val="20"/>
        </w:rPr>
        <w:t xml:space="preserve">Prezes Zarządu MZK w Bielsku-Białej, </w:t>
      </w:r>
      <w:r w:rsidRPr="001B4DB7">
        <w:rPr>
          <w:rFonts w:ascii="Open Sans" w:hAnsi="Open Sans" w:cs="Open Sans"/>
          <w:b/>
          <w:bCs/>
          <w:sz w:val="22"/>
          <w:szCs w:val="20"/>
        </w:rPr>
        <w:t>Hubert Maślanka</w:t>
      </w:r>
      <w:r>
        <w:rPr>
          <w:rFonts w:ascii="Open Sans" w:hAnsi="Open Sans" w:cs="Open Sans"/>
          <w:sz w:val="22"/>
          <w:szCs w:val="20"/>
        </w:rPr>
        <w:t xml:space="preserve">, tak podsumowywał projekt: </w:t>
      </w:r>
      <w:r w:rsidRPr="001B4DB7">
        <w:rPr>
          <w:rFonts w:ascii="Open Sans" w:hAnsi="Open Sans" w:cs="Open Sans"/>
          <w:i/>
          <w:iCs/>
          <w:sz w:val="22"/>
          <w:szCs w:val="20"/>
        </w:rPr>
        <w:t>„Dzisiejszy moment jest bardzo ważny dla Bielska-Białej. Wprowadzenie autobusów wodorowych to nie tylko podniesienie komfortu, to nie tylko nowa jakość, ale to również czystsze powietrze</w:t>
      </w:r>
      <w:r w:rsidR="00254469" w:rsidRPr="001B4DB7">
        <w:rPr>
          <w:rFonts w:ascii="Open Sans" w:hAnsi="Open Sans" w:cs="Open Sans"/>
          <w:i/>
          <w:iCs/>
          <w:sz w:val="22"/>
          <w:szCs w:val="20"/>
        </w:rPr>
        <w:t xml:space="preserve">, </w:t>
      </w:r>
      <w:r w:rsidRPr="001B4DB7">
        <w:rPr>
          <w:rFonts w:ascii="Open Sans" w:hAnsi="Open Sans" w:cs="Open Sans"/>
          <w:i/>
          <w:iCs/>
          <w:sz w:val="22"/>
          <w:szCs w:val="20"/>
        </w:rPr>
        <w:t>zdrowsze miasto</w:t>
      </w:r>
      <w:r w:rsidR="00254469" w:rsidRPr="001B4DB7">
        <w:rPr>
          <w:rFonts w:ascii="Open Sans" w:hAnsi="Open Sans" w:cs="Open Sans"/>
          <w:i/>
          <w:iCs/>
          <w:sz w:val="22"/>
          <w:szCs w:val="20"/>
        </w:rPr>
        <w:t xml:space="preserve"> i lepsza jakość życia mieszkańców</w:t>
      </w:r>
      <w:r w:rsidRPr="001B4DB7">
        <w:rPr>
          <w:rFonts w:ascii="Open Sans" w:hAnsi="Open Sans" w:cs="Open Sans"/>
          <w:i/>
          <w:iCs/>
          <w:sz w:val="22"/>
          <w:szCs w:val="20"/>
        </w:rPr>
        <w:t xml:space="preserve">. </w:t>
      </w:r>
      <w:r w:rsidR="001B4DB7" w:rsidRPr="001B4DB7">
        <w:rPr>
          <w:rFonts w:ascii="Open Sans" w:hAnsi="Open Sans" w:cs="Open Sans"/>
          <w:i/>
          <w:iCs/>
          <w:sz w:val="22"/>
          <w:szCs w:val="20"/>
        </w:rPr>
        <w:t xml:space="preserve">To szczególnie ważne w kontekście nobilitującego konkursu o tytuł Zielony Stolicy Europy 2028, o który aspiruje Miasto Bielsko-Biała. </w:t>
      </w:r>
      <w:r w:rsidRPr="001B4DB7">
        <w:rPr>
          <w:rFonts w:ascii="Open Sans" w:hAnsi="Open Sans" w:cs="Open Sans"/>
          <w:i/>
          <w:iCs/>
          <w:sz w:val="22"/>
          <w:szCs w:val="20"/>
        </w:rPr>
        <w:t>Cieszę się, że możemy</w:t>
      </w:r>
      <w:r w:rsidR="001B4DB7" w:rsidRPr="001B4DB7">
        <w:rPr>
          <w:rFonts w:ascii="Open Sans" w:hAnsi="Open Sans" w:cs="Open Sans"/>
          <w:i/>
          <w:iCs/>
          <w:sz w:val="22"/>
          <w:szCs w:val="20"/>
        </w:rPr>
        <w:t xml:space="preserve"> również włączyć się w te starania i liczę, że nasze inwestycje będą </w:t>
      </w:r>
      <w:r w:rsidR="00954B04">
        <w:rPr>
          <w:rFonts w:ascii="Open Sans" w:hAnsi="Open Sans" w:cs="Open Sans"/>
          <w:i/>
          <w:iCs/>
          <w:sz w:val="22"/>
          <w:szCs w:val="20"/>
        </w:rPr>
        <w:t>ważnym argumentem</w:t>
      </w:r>
      <w:r w:rsidR="001B4DB7" w:rsidRPr="001B4DB7">
        <w:rPr>
          <w:rFonts w:ascii="Open Sans" w:hAnsi="Open Sans" w:cs="Open Sans"/>
          <w:i/>
          <w:iCs/>
          <w:sz w:val="22"/>
          <w:szCs w:val="20"/>
        </w:rPr>
        <w:t xml:space="preserve"> w finale konkursu.</w:t>
      </w:r>
      <w:r w:rsidRPr="001B4DB7">
        <w:rPr>
          <w:rFonts w:ascii="Open Sans" w:hAnsi="Open Sans" w:cs="Open Sans"/>
          <w:i/>
          <w:iCs/>
          <w:sz w:val="22"/>
          <w:szCs w:val="20"/>
        </w:rPr>
        <w:t xml:space="preserve"> </w:t>
      </w:r>
      <w:r w:rsidR="00254469" w:rsidRPr="001B4DB7">
        <w:rPr>
          <w:rFonts w:ascii="Open Sans" w:hAnsi="Open Sans" w:cs="Open Sans"/>
          <w:i/>
          <w:iCs/>
          <w:sz w:val="22"/>
          <w:szCs w:val="20"/>
        </w:rPr>
        <w:t>Serdecznie dziękuję naszym partnerom i pracownikom za determinację w przeprowadzeniu całej inwestycji. Mam nadzieję, że te autobusy staną się symbolem nowoczesnej i odpowiedzialnej zmiany</w:t>
      </w:r>
      <w:r w:rsidR="001B4DB7" w:rsidRPr="001B4DB7">
        <w:rPr>
          <w:rFonts w:ascii="Open Sans" w:hAnsi="Open Sans" w:cs="Open Sans"/>
          <w:i/>
          <w:iCs/>
          <w:sz w:val="22"/>
          <w:szCs w:val="20"/>
        </w:rPr>
        <w:t>”.</w:t>
      </w:r>
    </w:p>
    <w:p w14:paraId="33B79C5A" w14:textId="5FDA5113" w:rsidR="004A3EFE" w:rsidRPr="004A3EFE" w:rsidRDefault="004A3EFE" w:rsidP="003E3211">
      <w:pPr>
        <w:jc w:val="both"/>
        <w:rPr>
          <w:rFonts w:ascii="Open Sans" w:hAnsi="Open Sans" w:cs="Open Sans"/>
          <w:b/>
          <w:bCs/>
          <w:sz w:val="22"/>
          <w:szCs w:val="20"/>
        </w:rPr>
      </w:pPr>
      <w:r w:rsidRPr="004A3EFE">
        <w:rPr>
          <w:rFonts w:ascii="Open Sans" w:hAnsi="Open Sans" w:cs="Open Sans"/>
          <w:b/>
          <w:bCs/>
          <w:sz w:val="22"/>
          <w:szCs w:val="20"/>
        </w:rPr>
        <w:t>Jak podaje przewoźnik, nowe autobusy wodorowe wyjadą na linie regularne Komunikacji Miejskiej w Bielsku-Białej od 1 sierpnia 2026 roku.</w:t>
      </w:r>
    </w:p>
    <w:p w14:paraId="67693DF7" w14:textId="090D6F43" w:rsidR="004A3EFE" w:rsidRDefault="00216DB9" w:rsidP="004A3EFE">
      <w:pPr>
        <w:jc w:val="both"/>
        <w:rPr>
          <w:rFonts w:ascii="Open Sans" w:hAnsi="Open Sans" w:cs="Open Sans"/>
          <w:sz w:val="22"/>
          <w:szCs w:val="20"/>
        </w:rPr>
      </w:pPr>
      <w:r>
        <w:rPr>
          <w:rFonts w:ascii="Open Sans" w:hAnsi="Open Sans" w:cs="Open Sans"/>
          <w:sz w:val="22"/>
          <w:szCs w:val="20"/>
        </w:rPr>
        <w:t>P</w:t>
      </w:r>
      <w:r w:rsidRPr="003E3211">
        <w:rPr>
          <w:rFonts w:ascii="Open Sans" w:hAnsi="Open Sans" w:cs="Open Sans"/>
          <w:sz w:val="22"/>
          <w:szCs w:val="20"/>
        </w:rPr>
        <w:t xml:space="preserve">rojekt „Rozwój przyjaznego środowisku transportu zbiorowego w Bielsku-Białej” </w:t>
      </w:r>
      <w:r>
        <w:rPr>
          <w:rFonts w:ascii="Open Sans" w:hAnsi="Open Sans" w:cs="Open Sans"/>
          <w:sz w:val="22"/>
          <w:szCs w:val="20"/>
        </w:rPr>
        <w:t>jest dofinansowany z</w:t>
      </w:r>
      <w:r w:rsidRPr="003E3211">
        <w:rPr>
          <w:rFonts w:ascii="Open Sans" w:hAnsi="Open Sans" w:cs="Open Sans"/>
          <w:sz w:val="22"/>
          <w:szCs w:val="20"/>
        </w:rPr>
        <w:t xml:space="preserve"> </w:t>
      </w:r>
      <w:r>
        <w:rPr>
          <w:rFonts w:ascii="Open Sans" w:hAnsi="Open Sans" w:cs="Open Sans"/>
          <w:sz w:val="22"/>
          <w:szCs w:val="20"/>
        </w:rPr>
        <w:t>p</w:t>
      </w:r>
      <w:r w:rsidRPr="003E3211">
        <w:rPr>
          <w:rFonts w:ascii="Open Sans" w:hAnsi="Open Sans" w:cs="Open Sans"/>
          <w:sz w:val="22"/>
          <w:szCs w:val="20"/>
        </w:rPr>
        <w:t>rogramu Fundusze Europejskie dla Śląskiego 2021–2027 (Priorytet FESL.03 „Fundusze Europejskie dla zrównoważonej mobilności” Działanie FESL.03.01 „Zakup taboru autobusowego/ trolejbusowego – ZIT”).</w:t>
      </w:r>
    </w:p>
    <w:p w14:paraId="4A27FBAB" w14:textId="6AE02B3F" w:rsidR="004A3EFE" w:rsidRDefault="00981C2F" w:rsidP="004A3EFE">
      <w:pPr>
        <w:jc w:val="both"/>
        <w:rPr>
          <w:rFonts w:ascii="Open Sans" w:hAnsi="Open Sans" w:cs="Open Sans"/>
          <w:sz w:val="22"/>
          <w:szCs w:val="20"/>
        </w:rPr>
      </w:pPr>
      <w:r>
        <w:rPr>
          <w:rFonts w:ascii="Open Sans" w:hAnsi="Open Sans" w:cs="Open Sans"/>
          <w:noProof/>
          <w:sz w:val="22"/>
          <w:szCs w:val="20"/>
        </w:rPr>
        <w:drawing>
          <wp:anchor distT="0" distB="0" distL="114300" distR="114300" simplePos="0" relativeHeight="251662336" behindDoc="0" locked="0" layoutInCell="1" allowOverlap="1" wp14:anchorId="55EFD8E9" wp14:editId="3E0E3E5F">
            <wp:simplePos x="0" y="0"/>
            <wp:positionH relativeFrom="margin">
              <wp:posOffset>-447675</wp:posOffset>
            </wp:positionH>
            <wp:positionV relativeFrom="paragraph">
              <wp:posOffset>211521</wp:posOffset>
            </wp:positionV>
            <wp:extent cx="7168255" cy="757382"/>
            <wp:effectExtent l="19050" t="19050" r="13970" b="24130"/>
            <wp:wrapNone/>
            <wp:docPr id="41828545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68255" cy="757382"/>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2FACA45C" w14:textId="22FA919B" w:rsidR="004A3EFE" w:rsidRDefault="004A3EFE" w:rsidP="004A3EFE">
      <w:pPr>
        <w:jc w:val="both"/>
        <w:rPr>
          <w:rFonts w:ascii="Open Sans" w:hAnsi="Open Sans" w:cs="Open Sans"/>
          <w:sz w:val="22"/>
          <w:szCs w:val="20"/>
        </w:rPr>
      </w:pPr>
    </w:p>
    <w:p w14:paraId="4A8ECA77" w14:textId="6BDE5CDA" w:rsidR="004A3EFE" w:rsidRDefault="004A3EFE" w:rsidP="004A3EFE">
      <w:pPr>
        <w:jc w:val="both"/>
        <w:rPr>
          <w:rFonts w:ascii="Open Sans" w:hAnsi="Open Sans" w:cs="Open Sans"/>
          <w:sz w:val="22"/>
          <w:szCs w:val="20"/>
        </w:rPr>
      </w:pPr>
    </w:p>
    <w:p w14:paraId="3142109F" w14:textId="7A80E7D5" w:rsidR="004A3EFE" w:rsidRDefault="004A3EFE" w:rsidP="004A3EFE">
      <w:pPr>
        <w:jc w:val="both"/>
        <w:rPr>
          <w:rFonts w:ascii="Open Sans" w:hAnsi="Open Sans" w:cs="Open Sans"/>
          <w:sz w:val="22"/>
          <w:szCs w:val="20"/>
        </w:rPr>
      </w:pPr>
    </w:p>
    <w:p w14:paraId="27E75364" w14:textId="77777777" w:rsidR="004A3EFE" w:rsidRDefault="004A3EFE" w:rsidP="004A3EFE">
      <w:pPr>
        <w:jc w:val="both"/>
        <w:rPr>
          <w:rFonts w:ascii="Open Sans" w:hAnsi="Open Sans" w:cs="Open Sans"/>
          <w:sz w:val="22"/>
          <w:szCs w:val="20"/>
        </w:rPr>
      </w:pPr>
    </w:p>
    <w:p w14:paraId="40EFCB74" w14:textId="77777777" w:rsidR="00981C2F" w:rsidRDefault="00981C2F" w:rsidP="004A3EFE">
      <w:pPr>
        <w:jc w:val="both"/>
        <w:rPr>
          <w:rFonts w:ascii="Open Sans" w:hAnsi="Open Sans" w:cs="Open Sans"/>
          <w:sz w:val="22"/>
          <w:szCs w:val="20"/>
        </w:rPr>
      </w:pPr>
    </w:p>
    <w:p w14:paraId="4610C9E3" w14:textId="77777777" w:rsidR="00981C2F" w:rsidRDefault="00981C2F" w:rsidP="004A3EFE">
      <w:pPr>
        <w:jc w:val="both"/>
        <w:rPr>
          <w:rFonts w:ascii="Open Sans" w:hAnsi="Open Sans" w:cs="Open Sans"/>
          <w:sz w:val="22"/>
          <w:szCs w:val="20"/>
        </w:rPr>
      </w:pPr>
    </w:p>
    <w:p w14:paraId="44E90701" w14:textId="766063C3" w:rsidR="00B329CA" w:rsidRPr="00944BEB" w:rsidRDefault="00595105" w:rsidP="004A3EFE">
      <w:pPr>
        <w:jc w:val="both"/>
        <w:rPr>
          <w:rFonts w:ascii="Open Sans" w:hAnsi="Open Sans" w:cs="Open Sans"/>
          <w:sz w:val="22"/>
          <w:szCs w:val="20"/>
        </w:rPr>
      </w:pPr>
      <w:r>
        <w:rPr>
          <w:rFonts w:ascii="Open Sans" w:hAnsi="Open Sans" w:cs="Open Sans"/>
          <w:sz w:val="22"/>
          <w:szCs w:val="20"/>
        </w:rPr>
        <w:pict w14:anchorId="0C421E11">
          <v:rect id="_x0000_i1025" style="width:470.3pt;height:1.5pt" o:hralign="center" o:hrstd="t" o:hr="t" fillcolor="#a0a0a0" stroked="f"/>
        </w:pict>
      </w:r>
      <w:r w:rsidR="00944BEB" w:rsidRPr="00AC0FB5">
        <w:rPr>
          <w:rFonts w:ascii="Open Sans" w:hAnsi="Open Sans" w:cs="Open Sans"/>
          <w:b/>
          <w:bCs/>
          <w:color w:val="767171" w:themeColor="background2" w:themeShade="80"/>
          <w:sz w:val="22"/>
          <w:szCs w:val="20"/>
        </w:rPr>
        <w:t>Osoba do kontaktu z mediami</w:t>
      </w:r>
      <w:r w:rsidR="00944BEB" w:rsidRPr="00AC0FB5">
        <w:rPr>
          <w:rFonts w:ascii="Open Sans" w:hAnsi="Open Sans" w:cs="Open Sans"/>
          <w:color w:val="767171" w:themeColor="background2" w:themeShade="80"/>
          <w:sz w:val="22"/>
          <w:szCs w:val="20"/>
        </w:rPr>
        <w:t>: Kierownik Działu Marketingu w MZK w Bielsku-Białej, Natalia Olejniczak, tel: 33 814 35 11 wew. 288, adres e-mail: marketing@mzk.bielsko.pl</w:t>
      </w:r>
    </w:p>
    <w:sectPr w:rsidR="00B329CA" w:rsidRPr="00944BEB" w:rsidSect="000A590B">
      <w:footerReference w:type="default" r:id="rId9"/>
      <w:pgSz w:w="11906" w:h="16838"/>
      <w:pgMar w:top="1417" w:right="991"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2751B" w14:textId="77777777" w:rsidR="00595105" w:rsidRDefault="00595105" w:rsidP="003C342D">
      <w:pPr>
        <w:spacing w:after="0" w:line="240" w:lineRule="auto"/>
      </w:pPr>
      <w:r>
        <w:separator/>
      </w:r>
    </w:p>
  </w:endnote>
  <w:endnote w:type="continuationSeparator" w:id="0">
    <w:p w14:paraId="5169EDCD" w14:textId="77777777" w:rsidR="00595105" w:rsidRDefault="00595105" w:rsidP="003C3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0B14F" w14:textId="77777777" w:rsidR="009F391C" w:rsidRDefault="009F39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F82D1" w14:textId="77777777" w:rsidR="00595105" w:rsidRDefault="00595105" w:rsidP="003C342D">
      <w:pPr>
        <w:spacing w:after="0" w:line="240" w:lineRule="auto"/>
      </w:pPr>
      <w:r>
        <w:separator/>
      </w:r>
    </w:p>
  </w:footnote>
  <w:footnote w:type="continuationSeparator" w:id="0">
    <w:p w14:paraId="4B4A254B" w14:textId="77777777" w:rsidR="00595105" w:rsidRDefault="00595105" w:rsidP="003C34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46FE4"/>
    <w:multiLevelType w:val="hybridMultilevel"/>
    <w:tmpl w:val="C08EB2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51133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84E"/>
    <w:rsid w:val="00063F69"/>
    <w:rsid w:val="00073F0B"/>
    <w:rsid w:val="0007774B"/>
    <w:rsid w:val="0009466D"/>
    <w:rsid w:val="000A590B"/>
    <w:rsid w:val="000A5D72"/>
    <w:rsid w:val="000F5B00"/>
    <w:rsid w:val="00104669"/>
    <w:rsid w:val="00163FA2"/>
    <w:rsid w:val="001B4DB7"/>
    <w:rsid w:val="00216DB9"/>
    <w:rsid w:val="00253B63"/>
    <w:rsid w:val="00254469"/>
    <w:rsid w:val="00270DB8"/>
    <w:rsid w:val="002B6011"/>
    <w:rsid w:val="00353A49"/>
    <w:rsid w:val="00362BA7"/>
    <w:rsid w:val="003C342D"/>
    <w:rsid w:val="003E3211"/>
    <w:rsid w:val="00434861"/>
    <w:rsid w:val="00472D5A"/>
    <w:rsid w:val="004A3EFE"/>
    <w:rsid w:val="004D40E6"/>
    <w:rsid w:val="004F66BA"/>
    <w:rsid w:val="00526CAA"/>
    <w:rsid w:val="00595105"/>
    <w:rsid w:val="005C0786"/>
    <w:rsid w:val="00710C0F"/>
    <w:rsid w:val="00717C7F"/>
    <w:rsid w:val="00720F59"/>
    <w:rsid w:val="007635FB"/>
    <w:rsid w:val="008F1E80"/>
    <w:rsid w:val="00916BD6"/>
    <w:rsid w:val="00944BEB"/>
    <w:rsid w:val="00954B04"/>
    <w:rsid w:val="00981C2F"/>
    <w:rsid w:val="0098483E"/>
    <w:rsid w:val="009E1560"/>
    <w:rsid w:val="009F391C"/>
    <w:rsid w:val="00AA396F"/>
    <w:rsid w:val="00B329CA"/>
    <w:rsid w:val="00B4759A"/>
    <w:rsid w:val="00B53899"/>
    <w:rsid w:val="00BE384E"/>
    <w:rsid w:val="00BE5569"/>
    <w:rsid w:val="00BF74C1"/>
    <w:rsid w:val="00CD4908"/>
    <w:rsid w:val="00D65B59"/>
    <w:rsid w:val="00DB08F4"/>
    <w:rsid w:val="00DC4102"/>
    <w:rsid w:val="00E267CF"/>
    <w:rsid w:val="00EA6E2C"/>
    <w:rsid w:val="00F25E4A"/>
    <w:rsid w:val="00F536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C40A5"/>
  <w15:chartTrackingRefBased/>
  <w15:docId w15:val="{94301024-14A7-4E06-9A51-155341188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Theme="minorHAnsi" w:hAnsi="Corbel" w:cstheme="minorBidi"/>
        <w:bCs/>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4BEB"/>
    <w:rPr>
      <w:bCs w:val="0"/>
      <w:sz w:val="24"/>
    </w:rPr>
  </w:style>
  <w:style w:type="paragraph" w:styleId="Nagwek1">
    <w:name w:val="heading 1"/>
    <w:basedOn w:val="Normalny"/>
    <w:next w:val="Normalny"/>
    <w:link w:val="Nagwek1Znak"/>
    <w:uiPriority w:val="9"/>
    <w:qFormat/>
    <w:rsid w:val="00BE384E"/>
    <w:pPr>
      <w:keepNext/>
      <w:keepLines/>
      <w:spacing w:before="360" w:after="80"/>
      <w:outlineLvl w:val="0"/>
    </w:pPr>
    <w:rPr>
      <w:rFonts w:asciiTheme="majorHAnsi" w:eastAsiaTheme="majorEastAsia" w:hAnsiTheme="majorHAnsi" w:cstheme="majorBidi"/>
      <w:bCs/>
      <w:color w:val="2F5496" w:themeColor="accent1" w:themeShade="BF"/>
      <w:sz w:val="40"/>
      <w:szCs w:val="40"/>
    </w:rPr>
  </w:style>
  <w:style w:type="paragraph" w:styleId="Nagwek2">
    <w:name w:val="heading 2"/>
    <w:basedOn w:val="Normalny"/>
    <w:next w:val="Normalny"/>
    <w:link w:val="Nagwek2Znak"/>
    <w:uiPriority w:val="9"/>
    <w:semiHidden/>
    <w:unhideWhenUsed/>
    <w:qFormat/>
    <w:rsid w:val="00BE384E"/>
    <w:pPr>
      <w:keepNext/>
      <w:keepLines/>
      <w:spacing w:before="160" w:after="80"/>
      <w:outlineLvl w:val="1"/>
    </w:pPr>
    <w:rPr>
      <w:rFonts w:asciiTheme="majorHAnsi" w:eastAsiaTheme="majorEastAsia" w:hAnsiTheme="majorHAnsi" w:cstheme="majorBidi"/>
      <w:bCs/>
      <w:color w:val="2F5496" w:themeColor="accent1" w:themeShade="BF"/>
      <w:sz w:val="32"/>
      <w:szCs w:val="32"/>
    </w:rPr>
  </w:style>
  <w:style w:type="paragraph" w:styleId="Nagwek3">
    <w:name w:val="heading 3"/>
    <w:basedOn w:val="Normalny"/>
    <w:next w:val="Normalny"/>
    <w:link w:val="Nagwek3Znak"/>
    <w:uiPriority w:val="9"/>
    <w:semiHidden/>
    <w:unhideWhenUsed/>
    <w:qFormat/>
    <w:rsid w:val="00BE384E"/>
    <w:pPr>
      <w:keepNext/>
      <w:keepLines/>
      <w:spacing w:before="160" w:after="80"/>
      <w:outlineLvl w:val="2"/>
    </w:pPr>
    <w:rPr>
      <w:rFonts w:asciiTheme="minorHAnsi" w:eastAsiaTheme="majorEastAsia" w:hAnsiTheme="minorHAnsi" w:cstheme="majorBidi"/>
      <w:bCs/>
      <w:color w:val="2F5496" w:themeColor="accent1" w:themeShade="BF"/>
      <w:sz w:val="28"/>
      <w:szCs w:val="28"/>
    </w:rPr>
  </w:style>
  <w:style w:type="paragraph" w:styleId="Nagwek4">
    <w:name w:val="heading 4"/>
    <w:basedOn w:val="Normalny"/>
    <w:next w:val="Normalny"/>
    <w:link w:val="Nagwek4Znak"/>
    <w:uiPriority w:val="9"/>
    <w:semiHidden/>
    <w:unhideWhenUsed/>
    <w:qFormat/>
    <w:rsid w:val="00BE384E"/>
    <w:pPr>
      <w:keepNext/>
      <w:keepLines/>
      <w:spacing w:before="80" w:after="40"/>
      <w:outlineLvl w:val="3"/>
    </w:pPr>
    <w:rPr>
      <w:rFonts w:asciiTheme="minorHAnsi" w:eastAsiaTheme="majorEastAsia" w:hAnsiTheme="minorHAnsi" w:cstheme="majorBidi"/>
      <w:bCs/>
      <w:i/>
      <w:iCs/>
      <w:color w:val="2F5496" w:themeColor="accent1" w:themeShade="BF"/>
      <w:sz w:val="22"/>
    </w:rPr>
  </w:style>
  <w:style w:type="paragraph" w:styleId="Nagwek5">
    <w:name w:val="heading 5"/>
    <w:basedOn w:val="Normalny"/>
    <w:next w:val="Normalny"/>
    <w:link w:val="Nagwek5Znak"/>
    <w:uiPriority w:val="9"/>
    <w:semiHidden/>
    <w:unhideWhenUsed/>
    <w:qFormat/>
    <w:rsid w:val="00BE384E"/>
    <w:pPr>
      <w:keepNext/>
      <w:keepLines/>
      <w:spacing w:before="80" w:after="40"/>
      <w:outlineLvl w:val="4"/>
    </w:pPr>
    <w:rPr>
      <w:rFonts w:asciiTheme="minorHAnsi" w:eastAsiaTheme="majorEastAsia" w:hAnsiTheme="minorHAnsi" w:cstheme="majorBidi"/>
      <w:bCs/>
      <w:color w:val="2F5496" w:themeColor="accent1" w:themeShade="BF"/>
      <w:sz w:val="22"/>
    </w:rPr>
  </w:style>
  <w:style w:type="paragraph" w:styleId="Nagwek6">
    <w:name w:val="heading 6"/>
    <w:basedOn w:val="Normalny"/>
    <w:next w:val="Normalny"/>
    <w:link w:val="Nagwek6Znak"/>
    <w:uiPriority w:val="9"/>
    <w:semiHidden/>
    <w:unhideWhenUsed/>
    <w:qFormat/>
    <w:rsid w:val="00BE384E"/>
    <w:pPr>
      <w:keepNext/>
      <w:keepLines/>
      <w:spacing w:before="40" w:after="0"/>
      <w:outlineLvl w:val="5"/>
    </w:pPr>
    <w:rPr>
      <w:rFonts w:asciiTheme="minorHAnsi" w:eastAsiaTheme="majorEastAsia" w:hAnsiTheme="minorHAnsi" w:cstheme="majorBidi"/>
      <w:bCs/>
      <w:i/>
      <w:iCs/>
      <w:color w:val="595959" w:themeColor="text1" w:themeTint="A6"/>
      <w:sz w:val="22"/>
    </w:rPr>
  </w:style>
  <w:style w:type="paragraph" w:styleId="Nagwek7">
    <w:name w:val="heading 7"/>
    <w:basedOn w:val="Normalny"/>
    <w:next w:val="Normalny"/>
    <w:link w:val="Nagwek7Znak"/>
    <w:uiPriority w:val="9"/>
    <w:semiHidden/>
    <w:unhideWhenUsed/>
    <w:qFormat/>
    <w:rsid w:val="00BE384E"/>
    <w:pPr>
      <w:keepNext/>
      <w:keepLines/>
      <w:spacing w:before="40" w:after="0"/>
      <w:outlineLvl w:val="6"/>
    </w:pPr>
    <w:rPr>
      <w:rFonts w:asciiTheme="minorHAnsi" w:eastAsiaTheme="majorEastAsia" w:hAnsiTheme="minorHAnsi" w:cstheme="majorBidi"/>
      <w:bCs/>
      <w:color w:val="595959" w:themeColor="text1" w:themeTint="A6"/>
      <w:sz w:val="22"/>
    </w:rPr>
  </w:style>
  <w:style w:type="paragraph" w:styleId="Nagwek8">
    <w:name w:val="heading 8"/>
    <w:basedOn w:val="Normalny"/>
    <w:next w:val="Normalny"/>
    <w:link w:val="Nagwek8Znak"/>
    <w:uiPriority w:val="9"/>
    <w:semiHidden/>
    <w:unhideWhenUsed/>
    <w:qFormat/>
    <w:rsid w:val="00BE384E"/>
    <w:pPr>
      <w:keepNext/>
      <w:keepLines/>
      <w:spacing w:after="0"/>
      <w:outlineLvl w:val="7"/>
    </w:pPr>
    <w:rPr>
      <w:rFonts w:asciiTheme="minorHAnsi" w:eastAsiaTheme="majorEastAsia" w:hAnsiTheme="minorHAnsi" w:cstheme="majorBidi"/>
      <w:bCs/>
      <w:i/>
      <w:iCs/>
      <w:color w:val="272727" w:themeColor="text1" w:themeTint="D8"/>
      <w:sz w:val="22"/>
    </w:rPr>
  </w:style>
  <w:style w:type="paragraph" w:styleId="Nagwek9">
    <w:name w:val="heading 9"/>
    <w:basedOn w:val="Normalny"/>
    <w:next w:val="Normalny"/>
    <w:link w:val="Nagwek9Znak"/>
    <w:uiPriority w:val="9"/>
    <w:semiHidden/>
    <w:unhideWhenUsed/>
    <w:qFormat/>
    <w:rsid w:val="00BE384E"/>
    <w:pPr>
      <w:keepNext/>
      <w:keepLines/>
      <w:spacing w:after="0"/>
      <w:outlineLvl w:val="8"/>
    </w:pPr>
    <w:rPr>
      <w:rFonts w:asciiTheme="minorHAnsi" w:eastAsiaTheme="majorEastAsia" w:hAnsiTheme="minorHAnsi" w:cstheme="majorBidi"/>
      <w:bCs/>
      <w:color w:val="272727" w:themeColor="text1" w:themeTint="D8"/>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E384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E384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E384E"/>
    <w:rPr>
      <w:rFonts w:asciiTheme="minorHAnsi" w:eastAsiaTheme="majorEastAsia" w:hAnsiTheme="minorHAnsi"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E384E"/>
    <w:rPr>
      <w:rFonts w:asciiTheme="minorHAnsi" w:eastAsiaTheme="majorEastAsia" w:hAnsiTheme="minorHAnsi" w:cstheme="majorBidi"/>
      <w:i/>
      <w:iCs/>
      <w:color w:val="2F5496" w:themeColor="accent1" w:themeShade="BF"/>
    </w:rPr>
  </w:style>
  <w:style w:type="character" w:customStyle="1" w:styleId="Nagwek5Znak">
    <w:name w:val="Nagłówek 5 Znak"/>
    <w:basedOn w:val="Domylnaczcionkaakapitu"/>
    <w:link w:val="Nagwek5"/>
    <w:uiPriority w:val="9"/>
    <w:semiHidden/>
    <w:rsid w:val="00BE384E"/>
    <w:rPr>
      <w:rFonts w:asciiTheme="minorHAnsi" w:eastAsiaTheme="majorEastAsia" w:hAnsiTheme="minorHAnsi" w:cstheme="majorBidi"/>
      <w:color w:val="2F5496" w:themeColor="accent1" w:themeShade="BF"/>
    </w:rPr>
  </w:style>
  <w:style w:type="character" w:customStyle="1" w:styleId="Nagwek6Znak">
    <w:name w:val="Nagłówek 6 Znak"/>
    <w:basedOn w:val="Domylnaczcionkaakapitu"/>
    <w:link w:val="Nagwek6"/>
    <w:uiPriority w:val="9"/>
    <w:semiHidden/>
    <w:rsid w:val="00BE384E"/>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BE384E"/>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BE384E"/>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BE384E"/>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BE384E"/>
    <w:pPr>
      <w:spacing w:after="80" w:line="240" w:lineRule="auto"/>
      <w:contextualSpacing/>
    </w:pPr>
    <w:rPr>
      <w:rFonts w:asciiTheme="majorHAnsi" w:eastAsiaTheme="majorEastAsia" w:hAnsiTheme="majorHAnsi" w:cstheme="majorBidi"/>
      <w:bCs/>
      <w:spacing w:val="-10"/>
      <w:kern w:val="28"/>
      <w:sz w:val="56"/>
      <w:szCs w:val="56"/>
    </w:rPr>
  </w:style>
  <w:style w:type="character" w:customStyle="1" w:styleId="TytuZnak">
    <w:name w:val="Tytuł Znak"/>
    <w:basedOn w:val="Domylnaczcionkaakapitu"/>
    <w:link w:val="Tytu"/>
    <w:uiPriority w:val="10"/>
    <w:rsid w:val="00BE384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E384E"/>
    <w:pPr>
      <w:numPr>
        <w:ilvl w:val="1"/>
      </w:numPr>
    </w:pPr>
    <w:rPr>
      <w:rFonts w:asciiTheme="minorHAnsi" w:eastAsiaTheme="majorEastAsia" w:hAnsiTheme="minorHAnsi" w:cstheme="majorBidi"/>
      <w:bCs/>
      <w:color w:val="595959" w:themeColor="text1" w:themeTint="A6"/>
      <w:spacing w:val="15"/>
      <w:sz w:val="28"/>
      <w:szCs w:val="28"/>
    </w:rPr>
  </w:style>
  <w:style w:type="character" w:customStyle="1" w:styleId="PodtytuZnak">
    <w:name w:val="Podtytuł Znak"/>
    <w:basedOn w:val="Domylnaczcionkaakapitu"/>
    <w:link w:val="Podtytu"/>
    <w:uiPriority w:val="11"/>
    <w:rsid w:val="00BE384E"/>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BE384E"/>
    <w:pPr>
      <w:spacing w:before="160"/>
      <w:jc w:val="center"/>
    </w:pPr>
    <w:rPr>
      <w:bCs/>
      <w:i/>
      <w:iCs/>
      <w:color w:val="404040" w:themeColor="text1" w:themeTint="BF"/>
      <w:sz w:val="22"/>
    </w:rPr>
  </w:style>
  <w:style w:type="character" w:customStyle="1" w:styleId="CytatZnak">
    <w:name w:val="Cytat Znak"/>
    <w:basedOn w:val="Domylnaczcionkaakapitu"/>
    <w:link w:val="Cytat"/>
    <w:uiPriority w:val="29"/>
    <w:rsid w:val="00BE384E"/>
    <w:rPr>
      <w:i/>
      <w:iCs/>
      <w:color w:val="404040" w:themeColor="text1" w:themeTint="BF"/>
    </w:rPr>
  </w:style>
  <w:style w:type="paragraph" w:styleId="Akapitzlist">
    <w:name w:val="List Paragraph"/>
    <w:basedOn w:val="Normalny"/>
    <w:uiPriority w:val="34"/>
    <w:qFormat/>
    <w:rsid w:val="00BE384E"/>
    <w:pPr>
      <w:ind w:left="720"/>
      <w:contextualSpacing/>
    </w:pPr>
    <w:rPr>
      <w:bCs/>
      <w:sz w:val="22"/>
    </w:rPr>
  </w:style>
  <w:style w:type="character" w:styleId="Wyrnienieintensywne">
    <w:name w:val="Intense Emphasis"/>
    <w:basedOn w:val="Domylnaczcionkaakapitu"/>
    <w:uiPriority w:val="21"/>
    <w:qFormat/>
    <w:rsid w:val="00BE384E"/>
    <w:rPr>
      <w:i/>
      <w:iCs/>
      <w:color w:val="2F5496" w:themeColor="accent1" w:themeShade="BF"/>
    </w:rPr>
  </w:style>
  <w:style w:type="paragraph" w:styleId="Cytatintensywny">
    <w:name w:val="Intense Quote"/>
    <w:basedOn w:val="Normalny"/>
    <w:next w:val="Normalny"/>
    <w:link w:val="CytatintensywnyZnak"/>
    <w:uiPriority w:val="30"/>
    <w:qFormat/>
    <w:rsid w:val="00BE384E"/>
    <w:pPr>
      <w:pBdr>
        <w:top w:val="single" w:sz="4" w:space="10" w:color="2F5496" w:themeColor="accent1" w:themeShade="BF"/>
        <w:bottom w:val="single" w:sz="4" w:space="10" w:color="2F5496" w:themeColor="accent1" w:themeShade="BF"/>
      </w:pBdr>
      <w:spacing w:before="360" w:after="360"/>
      <w:ind w:left="864" w:right="864"/>
      <w:jc w:val="center"/>
    </w:pPr>
    <w:rPr>
      <w:bCs/>
      <w:i/>
      <w:iCs/>
      <w:color w:val="2F5496" w:themeColor="accent1" w:themeShade="BF"/>
      <w:sz w:val="22"/>
    </w:rPr>
  </w:style>
  <w:style w:type="character" w:customStyle="1" w:styleId="CytatintensywnyZnak">
    <w:name w:val="Cytat intensywny Znak"/>
    <w:basedOn w:val="Domylnaczcionkaakapitu"/>
    <w:link w:val="Cytatintensywny"/>
    <w:uiPriority w:val="30"/>
    <w:rsid w:val="00BE384E"/>
    <w:rPr>
      <w:i/>
      <w:iCs/>
      <w:color w:val="2F5496" w:themeColor="accent1" w:themeShade="BF"/>
    </w:rPr>
  </w:style>
  <w:style w:type="character" w:styleId="Odwoanieintensywne">
    <w:name w:val="Intense Reference"/>
    <w:basedOn w:val="Domylnaczcionkaakapitu"/>
    <w:uiPriority w:val="32"/>
    <w:qFormat/>
    <w:rsid w:val="00BE384E"/>
    <w:rPr>
      <w:b/>
      <w:bCs w:val="0"/>
      <w:smallCaps/>
      <w:color w:val="2F5496" w:themeColor="accent1" w:themeShade="BF"/>
      <w:spacing w:val="5"/>
    </w:rPr>
  </w:style>
  <w:style w:type="paragraph" w:styleId="Tekstprzypisukocowego">
    <w:name w:val="endnote text"/>
    <w:basedOn w:val="Normalny"/>
    <w:link w:val="TekstprzypisukocowegoZnak"/>
    <w:uiPriority w:val="99"/>
    <w:semiHidden/>
    <w:unhideWhenUsed/>
    <w:rsid w:val="003C342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C342D"/>
    <w:rPr>
      <w:bCs w:val="0"/>
      <w:sz w:val="20"/>
      <w:szCs w:val="20"/>
    </w:rPr>
  </w:style>
  <w:style w:type="character" w:styleId="Odwoanieprzypisukocowego">
    <w:name w:val="endnote reference"/>
    <w:basedOn w:val="Domylnaczcionkaakapitu"/>
    <w:uiPriority w:val="99"/>
    <w:semiHidden/>
    <w:unhideWhenUsed/>
    <w:rsid w:val="003C342D"/>
    <w:rPr>
      <w:vertAlign w:val="superscript"/>
    </w:rPr>
  </w:style>
  <w:style w:type="paragraph" w:styleId="Nagwek">
    <w:name w:val="header"/>
    <w:basedOn w:val="Normalny"/>
    <w:link w:val="NagwekZnak"/>
    <w:uiPriority w:val="99"/>
    <w:unhideWhenUsed/>
    <w:rsid w:val="009F39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F391C"/>
    <w:rPr>
      <w:bCs w:val="0"/>
      <w:sz w:val="24"/>
    </w:rPr>
  </w:style>
  <w:style w:type="paragraph" w:styleId="Stopka">
    <w:name w:val="footer"/>
    <w:basedOn w:val="Normalny"/>
    <w:link w:val="StopkaZnak"/>
    <w:uiPriority w:val="99"/>
    <w:unhideWhenUsed/>
    <w:rsid w:val="009F39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F391C"/>
    <w:rPr>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Pages>
  <Words>660</Words>
  <Characters>3966</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Młotek</dc:creator>
  <cp:keywords/>
  <dc:description/>
  <cp:lastModifiedBy>Michał Gąsior</cp:lastModifiedBy>
  <cp:revision>7</cp:revision>
  <cp:lastPrinted>2026-07-30T11:50:00Z</cp:lastPrinted>
  <dcterms:created xsi:type="dcterms:W3CDTF">2026-05-27T11:40:00Z</dcterms:created>
  <dcterms:modified xsi:type="dcterms:W3CDTF">2026-07-30T12:54:00Z</dcterms:modified>
</cp:coreProperties>
</file>